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76" w:rsidRDefault="00D74776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-1129665</wp:posOffset>
            </wp:positionH>
            <wp:positionV relativeFrom="paragraph">
              <wp:posOffset>-697230</wp:posOffset>
            </wp:positionV>
            <wp:extent cx="7601585" cy="10927715"/>
            <wp:effectExtent l="38100" t="0" r="18415" b="3302635"/>
            <wp:wrapNone/>
            <wp:docPr id="1" name="Рисунок 4" descr="C:\Users\Олег\Desktop\пр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про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585" cy="109277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D74776" w:rsidRDefault="00D74776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D74776" w:rsidRDefault="00D74776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D74776" w:rsidRDefault="00D74776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D74776" w:rsidRDefault="00D74776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D74776" w:rsidRPr="00D74776" w:rsidRDefault="00D74776" w:rsidP="00D74776">
      <w:pPr>
        <w:spacing w:after="120" w:line="240" w:lineRule="auto"/>
        <w:jc w:val="center"/>
        <w:rPr>
          <w:color w:val="000000" w:themeColor="text1"/>
        </w:rPr>
      </w:pPr>
      <w:r w:rsidRPr="00D74776">
        <w:rPr>
          <w:rFonts w:ascii="Times New Roman" w:hAnsi="Times New Roman" w:cs="Times New Roman"/>
          <w:b/>
          <w:color w:val="000000" w:themeColor="text1"/>
          <w:sz w:val="96"/>
          <w:szCs w:val="96"/>
        </w:rPr>
        <w:t>Паспорт</w:t>
      </w:r>
    </w:p>
    <w:p w:rsidR="00D74776" w:rsidRPr="00D74776" w:rsidRDefault="00D74776" w:rsidP="00D74776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  <w:r w:rsidRPr="00D74776">
        <w:rPr>
          <w:rFonts w:ascii="Times New Roman" w:hAnsi="Times New Roman" w:cs="Times New Roman"/>
          <w:b/>
          <w:color w:val="000000" w:themeColor="text1"/>
          <w:sz w:val="96"/>
          <w:szCs w:val="96"/>
        </w:rPr>
        <w:t>логопедического</w:t>
      </w:r>
    </w:p>
    <w:p w:rsidR="00D74776" w:rsidRPr="00D74776" w:rsidRDefault="00D74776" w:rsidP="00D7477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96"/>
          <w:szCs w:val="96"/>
        </w:rPr>
      </w:pPr>
      <w:r w:rsidRPr="00D74776">
        <w:rPr>
          <w:rFonts w:ascii="Times New Roman" w:hAnsi="Times New Roman" w:cs="Times New Roman"/>
          <w:b/>
          <w:color w:val="000000" w:themeColor="text1"/>
          <w:sz w:val="96"/>
          <w:szCs w:val="96"/>
        </w:rPr>
        <w:t>кабинета</w:t>
      </w:r>
    </w:p>
    <w:p w:rsidR="00D74776" w:rsidRDefault="00D74776" w:rsidP="00D74776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2146">
        <w:rPr>
          <w:rFonts w:ascii="Times New Roman" w:hAnsi="Times New Roman" w:cs="Times New Roman"/>
          <w:b/>
          <w:sz w:val="96"/>
          <w:szCs w:val="96"/>
        </w:rPr>
        <w:t xml:space="preserve">       </w:t>
      </w:r>
    </w:p>
    <w:p w:rsidR="00D74776" w:rsidRDefault="00D74776" w:rsidP="00D74776">
      <w:pPr>
        <w:tabs>
          <w:tab w:val="left" w:pos="709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7477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учителя-логопеда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Pr="00D7477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МБДОУ «Детский сад «Колокольчик»  </w:t>
      </w:r>
      <w:proofErr w:type="spellStart"/>
      <w:r w:rsidRPr="00D7477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г.Дмитровска</w:t>
      </w:r>
      <w:proofErr w:type="spellEnd"/>
    </w:p>
    <w:p w:rsidR="00D74776" w:rsidRPr="00D74776" w:rsidRDefault="00D74776" w:rsidP="00D74776">
      <w:pPr>
        <w:tabs>
          <w:tab w:val="left" w:pos="7095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 w:rsidRPr="00D7477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Кулебаба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</w:t>
      </w:r>
      <w:r w:rsidRPr="00D74776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Ольги Владимировны</w:t>
      </w:r>
    </w:p>
    <w:p w:rsidR="00D74776" w:rsidRPr="00D74776" w:rsidRDefault="00D74776" w:rsidP="00D74776">
      <w:pPr>
        <w:spacing w:line="360" w:lineRule="auto"/>
        <w:jc w:val="center"/>
        <w:rPr>
          <w:color w:val="000000" w:themeColor="text1"/>
        </w:rPr>
      </w:pPr>
    </w:p>
    <w:p w:rsidR="00D74776" w:rsidRDefault="00D74776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D74776" w:rsidRDefault="00D74776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D74776" w:rsidRDefault="00D74776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D74776" w:rsidRDefault="00D74776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D74776" w:rsidRDefault="00D74776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D74776" w:rsidRDefault="00D74776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D74776" w:rsidRDefault="00D74776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D74776" w:rsidRDefault="00D74776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D74776" w:rsidRDefault="00D74776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D74776" w:rsidRDefault="00D74776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D74776" w:rsidRDefault="00D74776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D74776" w:rsidRDefault="00D74776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D74776" w:rsidRDefault="00D74776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D74776" w:rsidRDefault="00D74776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D74776" w:rsidRDefault="00D74776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D74776" w:rsidRDefault="00D74776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D74776" w:rsidRDefault="00D74776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D74776" w:rsidRDefault="00D74776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D74776" w:rsidRDefault="00D74776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D74776" w:rsidRDefault="00D74776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D74776" w:rsidRDefault="00D74776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D74776" w:rsidRPr="00D74776" w:rsidRDefault="00D74776" w:rsidP="00D7477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7477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Логопедический кабинет –</w:t>
      </w:r>
    </w:p>
    <w:p w:rsidR="00D74776" w:rsidRPr="00D74776" w:rsidRDefault="00D74776" w:rsidP="00D7477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7477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пространство для творчества педагога .</w:t>
      </w:r>
    </w:p>
    <w:p w:rsidR="00D74776" w:rsidRPr="00D74776" w:rsidRDefault="00D74776" w:rsidP="00D7477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7477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«Дети должны жить в мире красоты, игры, сказки,</w:t>
      </w:r>
    </w:p>
    <w:p w:rsidR="00D74776" w:rsidRPr="00D74776" w:rsidRDefault="00D74776" w:rsidP="00D7477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7477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музыки, рисунка, фантазии, творчества.</w:t>
      </w:r>
    </w:p>
    <w:p w:rsidR="00D74776" w:rsidRPr="00D74776" w:rsidRDefault="00D74776" w:rsidP="00D7477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7477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Этот мир должен окружать ребёнка и тогда,</w:t>
      </w:r>
    </w:p>
    <w:p w:rsidR="00D74776" w:rsidRPr="00D74776" w:rsidRDefault="00D74776" w:rsidP="00D7477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7477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когда мы хотим научить его читать и писать.</w:t>
      </w:r>
    </w:p>
    <w:p w:rsidR="00D74776" w:rsidRPr="00D74776" w:rsidRDefault="00D74776" w:rsidP="00D7477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7477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Да, от того, как будет чувствовать себя ребёнок,</w:t>
      </w:r>
    </w:p>
    <w:p w:rsidR="00D74776" w:rsidRPr="00D74776" w:rsidRDefault="00D74776" w:rsidP="00D7477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7477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поднимаясь на первую ступеньку лестницы</w:t>
      </w:r>
    </w:p>
    <w:p w:rsidR="00D74776" w:rsidRPr="00D74776" w:rsidRDefault="00D74776" w:rsidP="00D7477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7477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познания, что он будет переживать, зависит весь его</w:t>
      </w:r>
    </w:p>
    <w:p w:rsidR="00D74776" w:rsidRPr="00D74776" w:rsidRDefault="00D74776" w:rsidP="00D7477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7477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дальнейший путь к знаниям.»</w:t>
      </w:r>
    </w:p>
    <w:p w:rsidR="00D74776" w:rsidRPr="00D74776" w:rsidRDefault="00D74776" w:rsidP="00D7477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7477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Сухомлинский В.А.</w:t>
      </w:r>
    </w:p>
    <w:p w:rsidR="00D74776" w:rsidRDefault="00D74776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D74776" w:rsidRDefault="00D74776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D74776" w:rsidRDefault="00D74776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D74776" w:rsidRDefault="00D74776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D74776" w:rsidRDefault="00D74776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D74776" w:rsidRDefault="00D74776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D74776" w:rsidRDefault="00D74776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D74776" w:rsidRDefault="00D74776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627968" w:rsidRDefault="00627968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lastRenderedPageBreak/>
        <w:t>Краткое описание.</w:t>
      </w:r>
    </w:p>
    <w:p w:rsidR="00627968" w:rsidRDefault="00627968" w:rsidP="00627968">
      <w:pPr>
        <w:autoSpaceDE w:val="0"/>
        <w:autoSpaceDN w:val="0"/>
        <w:adjustRightInd w:val="0"/>
        <w:spacing w:before="100" w:after="0" w:line="240" w:lineRule="auto"/>
        <w:ind w:left="708" w:firstLine="141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Общая площадь – </w:t>
      </w:r>
      <w:r w:rsidR="00362EED" w:rsidRPr="00362EED">
        <w:rPr>
          <w:rFonts w:ascii="Times New Roman CYR" w:hAnsi="Times New Roman CYR" w:cs="Times New Roman CYR"/>
          <w:color w:val="000000" w:themeColor="text1"/>
          <w:sz w:val="27"/>
          <w:szCs w:val="27"/>
        </w:rPr>
        <w:t>24</w:t>
      </w:r>
      <w:r>
        <w:rPr>
          <w:rFonts w:ascii="Times New Roman CYR" w:hAnsi="Times New Roman CYR" w:cs="Times New Roman CYR"/>
          <w:color w:val="FF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кв. м. В кабинете предусмотрено 1 рабочее место педагога и 7 рабочих мест для занятий c детьми.</w:t>
      </w:r>
    </w:p>
    <w:p w:rsidR="00627968" w:rsidRDefault="00627968" w:rsidP="00627968">
      <w:pPr>
        <w:autoSpaceDE w:val="0"/>
        <w:autoSpaceDN w:val="0"/>
        <w:adjustRightInd w:val="0"/>
        <w:spacing w:before="100" w:after="0" w:line="240" w:lineRule="auto"/>
        <w:ind w:left="567" w:firstLine="708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В логопедическом кабинете проводятся индивидуальные и подгрупповые занятия с детьми из логопедических групп.</w:t>
      </w:r>
    </w:p>
    <w:p w:rsidR="001438DD" w:rsidRDefault="001438DD" w:rsidP="00627968">
      <w:pPr>
        <w:autoSpaceDE w:val="0"/>
        <w:autoSpaceDN w:val="0"/>
        <w:adjustRightInd w:val="0"/>
        <w:spacing w:before="100" w:after="0" w:line="240" w:lineRule="auto"/>
        <w:ind w:left="567" w:firstLine="708"/>
        <w:rPr>
          <w:rFonts w:ascii="Times New Roman CYR" w:hAnsi="Times New Roman CYR" w:cs="Times New Roman CYR"/>
          <w:color w:val="000000"/>
          <w:sz w:val="27"/>
          <w:szCs w:val="27"/>
        </w:rPr>
      </w:pPr>
    </w:p>
    <w:p w:rsidR="001438DD" w:rsidRPr="001438DD" w:rsidRDefault="00627968" w:rsidP="001438DD">
      <w:pPr>
        <w:autoSpaceDE w:val="0"/>
        <w:autoSpaceDN w:val="0"/>
        <w:adjustRightInd w:val="0"/>
        <w:spacing w:before="100" w:after="0" w:line="240" w:lineRule="auto"/>
        <w:ind w:firstLine="567"/>
        <w:jc w:val="center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color w:val="000000"/>
          <w:sz w:val="27"/>
          <w:szCs w:val="27"/>
        </w:rPr>
        <w:t>Помещение кабинета условно поделено на зоны для :</w:t>
      </w:r>
    </w:p>
    <w:p w:rsidR="00627968" w:rsidRDefault="00627968" w:rsidP="00627968">
      <w:pPr>
        <w:autoSpaceDE w:val="0"/>
        <w:autoSpaceDN w:val="0"/>
        <w:adjustRightInd w:val="0"/>
        <w:spacing w:before="100" w:after="0" w:line="240" w:lineRule="auto"/>
        <w:ind w:left="284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627968">
        <w:rPr>
          <w:rFonts w:ascii="Times New Roman" w:hAnsi="Times New Roman" w:cs="Times New Roman"/>
          <w:color w:val="000000"/>
          <w:sz w:val="27"/>
          <w:szCs w:val="27"/>
        </w:rPr>
        <w:t>1.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Логопедического обследования.</w:t>
      </w:r>
    </w:p>
    <w:p w:rsidR="001438DD" w:rsidRDefault="001438DD" w:rsidP="001438DD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</w:t>
      </w:r>
      <w:r w:rsidRPr="00627968">
        <w:rPr>
          <w:rFonts w:ascii="Times New Roman" w:hAnsi="Times New Roman" w:cs="Times New Roman"/>
          <w:color w:val="000000"/>
          <w:sz w:val="27"/>
          <w:szCs w:val="27"/>
        </w:rPr>
        <w:t>2.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Развития артикуляционной моторики и постановки звуков, развития</w:t>
      </w:r>
    </w:p>
    <w:p w:rsidR="001438DD" w:rsidRDefault="001438DD" w:rsidP="001438DD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27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27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27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27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речевого дыхания, </w:t>
      </w: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автоматизации звуков речи.</w:t>
      </w:r>
    </w:p>
    <w:p w:rsidR="001438DD" w:rsidRDefault="001438DD" w:rsidP="001438DD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27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27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27968">
        <w:rPr>
          <w:rFonts w:ascii="Times New Roman" w:hAnsi="Times New Roman" w:cs="Times New Roman"/>
          <w:color w:val="000000"/>
          <w:sz w:val="27"/>
          <w:szCs w:val="27"/>
        </w:rPr>
        <w:t>3.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Мелкой моторики.</w:t>
      </w:r>
    </w:p>
    <w:p w:rsidR="001438DD" w:rsidRDefault="001438DD" w:rsidP="001438DD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27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27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27968">
        <w:rPr>
          <w:rFonts w:ascii="Times New Roman" w:hAnsi="Times New Roman" w:cs="Times New Roman"/>
          <w:color w:val="000000"/>
          <w:sz w:val="27"/>
          <w:szCs w:val="27"/>
        </w:rPr>
        <w:t>4.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Дифференциации звуков речи.</w:t>
      </w:r>
    </w:p>
    <w:p w:rsidR="001438DD" w:rsidRDefault="001438DD" w:rsidP="001438DD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27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27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27968">
        <w:rPr>
          <w:rFonts w:ascii="Times New Roman" w:hAnsi="Times New Roman" w:cs="Times New Roman"/>
          <w:color w:val="000000"/>
          <w:sz w:val="27"/>
          <w:szCs w:val="27"/>
        </w:rPr>
        <w:t>5.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Коррекции лексико-грамматического строя и связной речи.</w:t>
      </w:r>
    </w:p>
    <w:p w:rsidR="001438DD" w:rsidRDefault="001438DD" w:rsidP="001438DD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27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27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27968">
        <w:rPr>
          <w:rFonts w:ascii="Times New Roman" w:hAnsi="Times New Roman" w:cs="Times New Roman"/>
          <w:color w:val="000000"/>
          <w:sz w:val="27"/>
          <w:szCs w:val="27"/>
        </w:rPr>
        <w:t>6.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Обучения грамоте.</w:t>
      </w:r>
    </w:p>
    <w:p w:rsidR="001438DD" w:rsidRDefault="001438DD" w:rsidP="001438DD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27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27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27968">
        <w:rPr>
          <w:rFonts w:ascii="Times New Roman" w:hAnsi="Times New Roman" w:cs="Times New Roman"/>
          <w:color w:val="000000"/>
          <w:sz w:val="27"/>
          <w:szCs w:val="27"/>
        </w:rPr>
        <w:t>7.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Коррекции психических процессов.</w:t>
      </w:r>
    </w:p>
    <w:p w:rsidR="001438DD" w:rsidRDefault="001438DD" w:rsidP="001438DD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27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27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27968">
        <w:rPr>
          <w:rFonts w:ascii="Times New Roman" w:hAnsi="Times New Roman" w:cs="Times New Roman"/>
          <w:color w:val="000000"/>
          <w:sz w:val="27"/>
          <w:szCs w:val="27"/>
        </w:rPr>
        <w:t>8.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Методическое обеспечение учебного процесса и наглядных пособий.</w:t>
      </w:r>
    </w:p>
    <w:p w:rsidR="001438DD" w:rsidRDefault="001438DD" w:rsidP="001438DD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627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27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27968">
        <w:rPr>
          <w:rFonts w:ascii="Times New Roman" w:hAnsi="Times New Roman" w:cs="Times New Roman"/>
          <w:color w:val="000000"/>
          <w:sz w:val="27"/>
          <w:szCs w:val="27"/>
        </w:rPr>
        <w:t xml:space="preserve">9. </w:t>
      </w:r>
      <w:r>
        <w:rPr>
          <w:rFonts w:ascii="Times New Roman" w:hAnsi="Times New Roman" w:cs="Times New Roman"/>
          <w:color w:val="000000"/>
          <w:sz w:val="27"/>
          <w:szCs w:val="27"/>
          <w:lang w:val="en-US"/>
        </w:rPr>
        <w:t> </w:t>
      </w:r>
      <w:r w:rsidRPr="0062796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ТСО.</w:t>
      </w:r>
    </w:p>
    <w:p w:rsidR="007815D4" w:rsidRPr="001438DD" w:rsidRDefault="001438DD" w:rsidP="001438DD">
      <w:p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color w:val="000000"/>
          <w:sz w:val="27"/>
          <w:szCs w:val="27"/>
        </w:rPr>
      </w:pPr>
      <w:r w:rsidRPr="00627968">
        <w:rPr>
          <w:rFonts w:ascii="Times New Roman" w:hAnsi="Times New Roman" w:cs="Times New Roman"/>
          <w:color w:val="000000"/>
          <w:sz w:val="27"/>
          <w:szCs w:val="27"/>
        </w:rPr>
        <w:t xml:space="preserve">   10. 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t>Рабочее место учителя</w:t>
      </w:r>
      <w:r w:rsidR="00627968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="007815D4">
        <w:rPr>
          <w:rFonts w:ascii="Times New Roman CYR" w:hAnsi="Times New Roman CYR" w:cs="Times New Roman CYR"/>
          <w:color w:val="000000"/>
          <w:sz w:val="27"/>
          <w:szCs w:val="27"/>
        </w:rPr>
        <w:t>-логопеда.</w:t>
      </w:r>
    </w:p>
    <w:tbl>
      <w:tblPr>
        <w:tblpPr w:leftFromText="180" w:rightFromText="180" w:vertAnchor="text" w:horzAnchor="margin" w:tblpY="211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715"/>
        <w:gridCol w:w="6409"/>
        <w:gridCol w:w="1566"/>
      </w:tblGrid>
      <w:tr w:rsidR="00FA6B89" w:rsidTr="00FA6B89">
        <w:trPr>
          <w:trHeight w:val="740"/>
        </w:trPr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FA6B89" w:rsidRPr="00FA6B89" w:rsidRDefault="00FA6B89" w:rsidP="00FA6B89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6B8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№ </w:t>
            </w:r>
            <w:r w:rsidRPr="00FA6B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FA6B89" w:rsidRDefault="00FA6B89" w:rsidP="00FA6B89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000000" w:fill="FFFFFF"/>
          </w:tcPr>
          <w:p w:rsidR="00FA6B89" w:rsidRDefault="00FA6B89" w:rsidP="00FA6B89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7"/>
                <w:szCs w:val="27"/>
              </w:rPr>
              <w:t>Количество</w:t>
            </w:r>
          </w:p>
        </w:tc>
      </w:tr>
      <w:tr w:rsidR="00FA6B89" w:rsidTr="00FA6B89">
        <w:trPr>
          <w:trHeight w:val="740"/>
        </w:trPr>
        <w:tc>
          <w:tcPr>
            <w:tcW w:w="1715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FA6B89" w:rsidRPr="00FA6B89" w:rsidRDefault="00FA6B89" w:rsidP="00FA6B89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6B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FA6B89" w:rsidRDefault="00FA6B89" w:rsidP="00FA6B89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Рабочий стол</w:t>
            </w:r>
          </w:p>
        </w:tc>
        <w:tc>
          <w:tcPr>
            <w:tcW w:w="15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000000" w:fill="FFFFFF"/>
          </w:tcPr>
          <w:p w:rsidR="00FA6B89" w:rsidRDefault="00FA6B89" w:rsidP="00FA6B89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1</w:t>
            </w:r>
          </w:p>
        </w:tc>
      </w:tr>
      <w:tr w:rsidR="00FA6B89" w:rsidTr="00FA6B89">
        <w:trPr>
          <w:trHeight w:val="740"/>
        </w:trPr>
        <w:tc>
          <w:tcPr>
            <w:tcW w:w="1715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FA6B89" w:rsidRPr="00FA6B89" w:rsidRDefault="00FA6B89" w:rsidP="00FA6B89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6B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FA6B89" w:rsidRDefault="00FA6B89" w:rsidP="00FA6B89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Компьютер</w:t>
            </w:r>
          </w:p>
        </w:tc>
        <w:tc>
          <w:tcPr>
            <w:tcW w:w="15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000000" w:fill="FFFFFF"/>
          </w:tcPr>
          <w:p w:rsidR="00FA6B89" w:rsidRDefault="00FA6B89" w:rsidP="00FA6B89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1</w:t>
            </w:r>
          </w:p>
        </w:tc>
      </w:tr>
      <w:tr w:rsidR="00FA6B89" w:rsidTr="00FA6B89">
        <w:trPr>
          <w:trHeight w:val="740"/>
        </w:trPr>
        <w:tc>
          <w:tcPr>
            <w:tcW w:w="1715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FA6B89" w:rsidRPr="00FA6B89" w:rsidRDefault="00FA6B89" w:rsidP="00FA6B89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6B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FA6B89" w:rsidRDefault="00FA6B89" w:rsidP="00FA6B89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Стул</w:t>
            </w:r>
          </w:p>
        </w:tc>
        <w:tc>
          <w:tcPr>
            <w:tcW w:w="15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000000" w:fill="FFFFFF"/>
          </w:tcPr>
          <w:p w:rsidR="00FA6B89" w:rsidRDefault="00FA6B89" w:rsidP="00FA6B89">
            <w:pPr>
              <w:tabs>
                <w:tab w:val="left" w:pos="8910"/>
              </w:tabs>
              <w:autoSpaceDE w:val="0"/>
              <w:autoSpaceDN w:val="0"/>
              <w:adjustRightInd w:val="0"/>
              <w:spacing w:before="100" w:after="119" w:line="240" w:lineRule="auto"/>
              <w:ind w:right="63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          1</w:t>
            </w:r>
          </w:p>
        </w:tc>
      </w:tr>
      <w:tr w:rsidR="00FA6B89" w:rsidTr="00FA6B89">
        <w:trPr>
          <w:trHeight w:val="740"/>
        </w:trPr>
        <w:tc>
          <w:tcPr>
            <w:tcW w:w="1715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FA6B89" w:rsidRPr="00FA6B89" w:rsidRDefault="00FA6B89" w:rsidP="00FA6B89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6B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FA6B89" w:rsidRDefault="00FA6B89" w:rsidP="00FA6B89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Парты</w:t>
            </w:r>
          </w:p>
        </w:tc>
        <w:tc>
          <w:tcPr>
            <w:tcW w:w="15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000000" w:fill="FFFFFF"/>
          </w:tcPr>
          <w:p w:rsidR="00FA6B89" w:rsidRDefault="00FA6B89" w:rsidP="00FA6B89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10</w:t>
            </w:r>
          </w:p>
        </w:tc>
      </w:tr>
      <w:tr w:rsidR="00FA6B89" w:rsidTr="00FA6B89">
        <w:trPr>
          <w:trHeight w:val="740"/>
        </w:trPr>
        <w:tc>
          <w:tcPr>
            <w:tcW w:w="1715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FA6B89" w:rsidRPr="00FA6B89" w:rsidRDefault="00FA6B89" w:rsidP="00FA6B89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6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FA6B89" w:rsidRDefault="00FA6B89" w:rsidP="00FA6B89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Стульчики детские</w:t>
            </w:r>
          </w:p>
        </w:tc>
        <w:tc>
          <w:tcPr>
            <w:tcW w:w="15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000000" w:fill="FFFFFF"/>
          </w:tcPr>
          <w:p w:rsidR="00FA6B89" w:rsidRDefault="00FA6B89" w:rsidP="00FA6B89">
            <w:pPr>
              <w:autoSpaceDE w:val="0"/>
              <w:autoSpaceDN w:val="0"/>
              <w:adjustRightInd w:val="0"/>
              <w:spacing w:before="100" w:after="119" w:line="240" w:lineRule="auto"/>
              <w:ind w:right="5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       10</w:t>
            </w:r>
          </w:p>
        </w:tc>
      </w:tr>
      <w:tr w:rsidR="00FA6B89" w:rsidTr="00FA6B89">
        <w:trPr>
          <w:trHeight w:val="740"/>
        </w:trPr>
        <w:tc>
          <w:tcPr>
            <w:tcW w:w="1715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FA6B89" w:rsidRPr="00FA6B89" w:rsidRDefault="00FA6B89" w:rsidP="00FA6B89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6B8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FA6B89" w:rsidRDefault="00FA6B89" w:rsidP="00FA6B89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Шкафы</w:t>
            </w:r>
          </w:p>
        </w:tc>
        <w:tc>
          <w:tcPr>
            <w:tcW w:w="15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000000" w:fill="FFFFFF"/>
          </w:tcPr>
          <w:p w:rsidR="00FA6B89" w:rsidRDefault="00FA6B89" w:rsidP="00FA6B89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5</w:t>
            </w:r>
          </w:p>
        </w:tc>
      </w:tr>
      <w:tr w:rsidR="00FA6B89" w:rsidTr="00FA6B89">
        <w:trPr>
          <w:trHeight w:val="740"/>
        </w:trPr>
        <w:tc>
          <w:tcPr>
            <w:tcW w:w="1715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FA6B89" w:rsidRPr="00FA6B89" w:rsidRDefault="00FA6B89" w:rsidP="00FA6B89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6B8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FA6B89" w:rsidRDefault="00FA6B89" w:rsidP="00FA6B89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Зеркало настенное</w:t>
            </w:r>
          </w:p>
        </w:tc>
        <w:tc>
          <w:tcPr>
            <w:tcW w:w="15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000000" w:fill="FFFFFF"/>
          </w:tcPr>
          <w:p w:rsidR="00FA6B89" w:rsidRDefault="00FA6B89" w:rsidP="00FA6B89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1</w:t>
            </w:r>
          </w:p>
        </w:tc>
      </w:tr>
      <w:tr w:rsidR="00FA6B89" w:rsidTr="00FA6B89">
        <w:trPr>
          <w:trHeight w:val="740"/>
        </w:trPr>
        <w:tc>
          <w:tcPr>
            <w:tcW w:w="1715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FA6B89" w:rsidRPr="00FA6B89" w:rsidRDefault="00FA6B89" w:rsidP="00FA6B89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6B8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FA6B89" w:rsidRDefault="00FA6B89" w:rsidP="00FA6B89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Зеркало индивидуальное</w:t>
            </w:r>
          </w:p>
        </w:tc>
        <w:tc>
          <w:tcPr>
            <w:tcW w:w="15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000000" w:fill="FFFFFF"/>
          </w:tcPr>
          <w:p w:rsidR="00FA6B89" w:rsidRDefault="00FA6B89" w:rsidP="00FA6B89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12</w:t>
            </w:r>
          </w:p>
        </w:tc>
      </w:tr>
      <w:tr w:rsidR="00FA6B89" w:rsidTr="00FA6B89">
        <w:trPr>
          <w:trHeight w:val="740"/>
        </w:trPr>
        <w:tc>
          <w:tcPr>
            <w:tcW w:w="1715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FA6B89" w:rsidRPr="00FA6B89" w:rsidRDefault="00FA6B89" w:rsidP="00FA6B89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6B8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FA6B89" w:rsidRDefault="00FA6B89" w:rsidP="00FA6B89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Светильник настенный</w:t>
            </w:r>
          </w:p>
        </w:tc>
        <w:tc>
          <w:tcPr>
            <w:tcW w:w="15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000000" w:fill="FFFFFF"/>
          </w:tcPr>
          <w:p w:rsidR="00FA6B89" w:rsidRDefault="00FA6B89" w:rsidP="00FA6B89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1</w:t>
            </w:r>
          </w:p>
        </w:tc>
      </w:tr>
      <w:tr w:rsidR="00FA6B89" w:rsidTr="00FA6B89">
        <w:trPr>
          <w:trHeight w:val="740"/>
        </w:trPr>
        <w:tc>
          <w:tcPr>
            <w:tcW w:w="1715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FA6B89" w:rsidRPr="00FA6B89" w:rsidRDefault="00FA6B89" w:rsidP="00FA6B89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A6B8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FA6B89" w:rsidRDefault="00FA6B89" w:rsidP="00FA6B89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Ксерокс</w:t>
            </w:r>
          </w:p>
        </w:tc>
        <w:tc>
          <w:tcPr>
            <w:tcW w:w="15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000000" w:fill="FFFFFF"/>
          </w:tcPr>
          <w:p w:rsidR="00FA6B89" w:rsidRDefault="00FA6B89" w:rsidP="00FA6B89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A6B89" w:rsidTr="00FA6B89">
        <w:trPr>
          <w:trHeight w:val="740"/>
        </w:trPr>
        <w:tc>
          <w:tcPr>
            <w:tcW w:w="1715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FA6B89" w:rsidRPr="00FA6B89" w:rsidRDefault="00FA6B89" w:rsidP="00FA6B89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40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FA6B89" w:rsidRDefault="00FA6B89" w:rsidP="00FA6B89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Индивидуальные подушки</w:t>
            </w:r>
          </w:p>
        </w:tc>
        <w:tc>
          <w:tcPr>
            <w:tcW w:w="15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000000" w:fill="FFFFFF"/>
          </w:tcPr>
          <w:p w:rsidR="00FA6B89" w:rsidRDefault="00FA6B89" w:rsidP="00FA6B89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10</w:t>
            </w:r>
          </w:p>
        </w:tc>
      </w:tr>
      <w:tr w:rsidR="00FA6B89" w:rsidTr="00FA6B89">
        <w:trPr>
          <w:trHeight w:val="675"/>
        </w:trPr>
        <w:tc>
          <w:tcPr>
            <w:tcW w:w="1715" w:type="dxa"/>
            <w:tcBorders>
              <w:top w:val="single" w:sz="8" w:space="0" w:color="000001"/>
              <w:left w:val="single" w:sz="4" w:space="0" w:color="00000A"/>
              <w:bottom w:val="single" w:sz="4" w:space="0" w:color="00000A"/>
              <w:right w:val="single" w:sz="8" w:space="0" w:color="000001"/>
            </w:tcBorders>
            <w:shd w:val="clear" w:color="000000" w:fill="FFFFFF"/>
            <w:vAlign w:val="center"/>
          </w:tcPr>
          <w:p w:rsidR="00FA6B89" w:rsidRPr="00FA6B89" w:rsidRDefault="00FA6B89" w:rsidP="00FA6B89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409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000000" w:fill="FFFFFF"/>
          </w:tcPr>
          <w:p w:rsidR="00FA6B89" w:rsidRDefault="00FA6B89" w:rsidP="00FA6B89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Ковёр</w:t>
            </w:r>
          </w:p>
        </w:tc>
        <w:tc>
          <w:tcPr>
            <w:tcW w:w="156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A6B89" w:rsidRDefault="00FA6B89" w:rsidP="00FA6B89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1</w:t>
            </w:r>
          </w:p>
        </w:tc>
      </w:tr>
    </w:tbl>
    <w:p w:rsidR="00EE4FF4" w:rsidRDefault="00EE4FF4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EE4FF4" w:rsidRDefault="00EE4FF4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EE4FF4" w:rsidRDefault="00EE4FF4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EE4FF4" w:rsidRDefault="00EE4FF4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EE4FF4" w:rsidRDefault="00EE4FF4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EE4FF4" w:rsidRDefault="00EE4FF4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EE4FF4" w:rsidRDefault="00EE4FF4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EE4FF4" w:rsidRDefault="00EE4FF4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EE4FF4" w:rsidRDefault="00EE4FF4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EE4FF4" w:rsidRDefault="00EE4FF4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EE4FF4" w:rsidRDefault="00EE4FF4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EE4FF4" w:rsidRDefault="00EE4FF4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EE4FF4" w:rsidRDefault="00EE4FF4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EE4FF4" w:rsidRDefault="00EE4FF4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EE4FF4" w:rsidRDefault="00EE4FF4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EE4FF4" w:rsidRDefault="00EE4FF4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EE4FF4" w:rsidRDefault="00EE4FF4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EE4FF4" w:rsidRDefault="00EE4FF4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627968" w:rsidRPr="00EE4FF4" w:rsidRDefault="00627968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E4FF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Основные направления работы,</w:t>
      </w:r>
    </w:p>
    <w:p w:rsidR="00627968" w:rsidRPr="00EE4FF4" w:rsidRDefault="00627968" w:rsidP="00627968">
      <w:pPr>
        <w:autoSpaceDE w:val="0"/>
        <w:autoSpaceDN w:val="0"/>
        <w:adjustRightInd w:val="0"/>
        <w:spacing w:before="100"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E4FF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проводимой в логопедическом кабинете:</w:t>
      </w:r>
    </w:p>
    <w:p w:rsidR="00627968" w:rsidRPr="00EE4FF4" w:rsidRDefault="00627968" w:rsidP="00627968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E4FF4">
        <w:rPr>
          <w:rFonts w:ascii="Times New Roman CYR" w:hAnsi="Times New Roman CYR" w:cs="Times New Roman CYR"/>
          <w:color w:val="000000"/>
          <w:sz w:val="28"/>
          <w:szCs w:val="28"/>
        </w:rPr>
        <w:t>логопедическое обследование;</w:t>
      </w:r>
    </w:p>
    <w:p w:rsidR="00627968" w:rsidRPr="00EE4FF4" w:rsidRDefault="00627968" w:rsidP="00627968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E4FF4">
        <w:rPr>
          <w:rFonts w:ascii="Times New Roman CYR" w:hAnsi="Times New Roman CYR" w:cs="Times New Roman CYR"/>
          <w:color w:val="000000"/>
          <w:sz w:val="28"/>
          <w:szCs w:val="28"/>
        </w:rPr>
        <w:t xml:space="preserve">составление планов </w:t>
      </w:r>
      <w:proofErr w:type="spellStart"/>
      <w:r w:rsidRPr="00EE4FF4">
        <w:rPr>
          <w:rFonts w:ascii="Times New Roman CYR" w:hAnsi="Times New Roman CYR" w:cs="Times New Roman CYR"/>
          <w:color w:val="000000"/>
          <w:sz w:val="28"/>
          <w:szCs w:val="28"/>
        </w:rPr>
        <w:t>логокоррекционной</w:t>
      </w:r>
      <w:proofErr w:type="spellEnd"/>
      <w:r w:rsidRPr="00EE4FF4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работы </w:t>
      </w:r>
      <w:r w:rsidRPr="00EE4FF4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EE4FF4">
        <w:rPr>
          <w:rFonts w:ascii="Times New Roman CYR" w:hAnsi="Times New Roman CYR" w:cs="Times New Roman CYR"/>
          <w:color w:val="000000"/>
          <w:sz w:val="28"/>
          <w:szCs w:val="28"/>
        </w:rPr>
        <w:t>с детьми;</w:t>
      </w:r>
    </w:p>
    <w:p w:rsidR="00627968" w:rsidRPr="00EE4FF4" w:rsidRDefault="00627968" w:rsidP="00627968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E4FF4">
        <w:rPr>
          <w:rFonts w:ascii="Times New Roman CYR" w:hAnsi="Times New Roman CYR" w:cs="Times New Roman CYR"/>
          <w:color w:val="000000"/>
          <w:sz w:val="28"/>
          <w:szCs w:val="28"/>
        </w:rPr>
        <w:t>проведение индивидуальных и подгрупповых занятий;</w:t>
      </w:r>
    </w:p>
    <w:p w:rsidR="00627968" w:rsidRPr="00EE4FF4" w:rsidRDefault="00627968" w:rsidP="00627968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E4FF4">
        <w:rPr>
          <w:rFonts w:ascii="Times New Roman CYR" w:hAnsi="Times New Roman CYR" w:cs="Times New Roman CYR"/>
          <w:color w:val="000000"/>
          <w:sz w:val="28"/>
          <w:szCs w:val="28"/>
        </w:rPr>
        <w:t>консультирование педагогов и родителей;</w:t>
      </w:r>
    </w:p>
    <w:p w:rsidR="00627968" w:rsidRPr="00EE4FF4" w:rsidRDefault="00627968" w:rsidP="00627968">
      <w:pPr>
        <w:numPr>
          <w:ilvl w:val="0"/>
          <w:numId w:val="1"/>
        </w:numPr>
        <w:autoSpaceDE w:val="0"/>
        <w:autoSpaceDN w:val="0"/>
        <w:adjustRightInd w:val="0"/>
        <w:spacing w:before="100"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E4FF4">
        <w:rPr>
          <w:rFonts w:ascii="Times New Roman CYR" w:hAnsi="Times New Roman CYR" w:cs="Times New Roman CYR"/>
          <w:color w:val="000000"/>
          <w:sz w:val="28"/>
          <w:szCs w:val="28"/>
        </w:rPr>
        <w:t>ведение документации.</w:t>
      </w:r>
    </w:p>
    <w:p w:rsidR="00627968" w:rsidRPr="00EE4FF4" w:rsidRDefault="00627968" w:rsidP="00627968">
      <w:pPr>
        <w:autoSpaceDE w:val="0"/>
        <w:autoSpaceDN w:val="0"/>
        <w:adjustRightInd w:val="0"/>
        <w:spacing w:before="100" w:after="0" w:line="240" w:lineRule="auto"/>
        <w:ind w:left="720"/>
        <w:rPr>
          <w:rFonts w:ascii="Calibri" w:hAnsi="Calibri" w:cs="Calibri"/>
          <w:sz w:val="28"/>
          <w:szCs w:val="28"/>
          <w:lang w:val="en-US"/>
        </w:rPr>
      </w:pPr>
    </w:p>
    <w:p w:rsidR="00627968" w:rsidRPr="00EE4FF4" w:rsidRDefault="00627968" w:rsidP="00627968">
      <w:pPr>
        <w:autoSpaceDE w:val="0"/>
        <w:autoSpaceDN w:val="0"/>
        <w:adjustRightInd w:val="0"/>
        <w:spacing w:before="100" w:after="0" w:line="240" w:lineRule="auto"/>
        <w:ind w:left="720"/>
        <w:rPr>
          <w:rFonts w:ascii="Calibri" w:hAnsi="Calibri" w:cs="Calibri"/>
          <w:sz w:val="28"/>
          <w:szCs w:val="28"/>
          <w:lang w:val="en-US"/>
        </w:rPr>
      </w:pPr>
    </w:p>
    <w:p w:rsidR="00627968" w:rsidRPr="00EE4FF4" w:rsidRDefault="00627968" w:rsidP="00EE4FF4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E4FF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Оснащение кабинета.</w:t>
      </w:r>
    </w:p>
    <w:p w:rsidR="00627968" w:rsidRDefault="00627968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Документация логопеда – 10зона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1"/>
        <w:gridCol w:w="8504"/>
      </w:tblGrid>
      <w:tr w:rsidR="00627968" w:rsidTr="007815D4">
        <w:trPr>
          <w:trHeight w:val="1"/>
        </w:trPr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7"/>
                <w:szCs w:val="27"/>
              </w:rPr>
              <w:t>п/п</w:t>
            </w:r>
          </w:p>
        </w:tc>
        <w:tc>
          <w:tcPr>
            <w:tcW w:w="85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7"/>
                <w:szCs w:val="27"/>
              </w:rPr>
              <w:t>Наименование</w:t>
            </w:r>
          </w:p>
        </w:tc>
      </w:tr>
      <w:tr w:rsidR="00627968" w:rsidTr="007815D4">
        <w:trPr>
          <w:trHeight w:val="1"/>
        </w:trPr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1</w:t>
            </w:r>
          </w:p>
        </w:tc>
        <w:tc>
          <w:tcPr>
            <w:tcW w:w="85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Нормативно-правовая база. Законы РФ. Папка№ 1.</w:t>
            </w:r>
          </w:p>
        </w:tc>
      </w:tr>
      <w:tr w:rsidR="00627968" w:rsidTr="007815D4">
        <w:trPr>
          <w:trHeight w:val="1"/>
        </w:trPr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2</w:t>
            </w:r>
          </w:p>
        </w:tc>
        <w:tc>
          <w:tcPr>
            <w:tcW w:w="85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Положение и документы, регламентирующие работу логопедического кабинета МДОУ. Функциональные обязанности учителя-логопеда. Папка № 2.</w:t>
            </w:r>
          </w:p>
        </w:tc>
      </w:tr>
      <w:tr w:rsidR="00627968" w:rsidTr="007815D4">
        <w:trPr>
          <w:trHeight w:val="1"/>
        </w:trPr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3</w:t>
            </w:r>
          </w:p>
        </w:tc>
        <w:tc>
          <w:tcPr>
            <w:tcW w:w="85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Паспорт логопедического кабинета. Папка № 3</w:t>
            </w:r>
          </w:p>
        </w:tc>
      </w:tr>
      <w:tr w:rsidR="00627968" w:rsidTr="007815D4">
        <w:trPr>
          <w:trHeight w:val="1"/>
        </w:trPr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4</w:t>
            </w:r>
          </w:p>
        </w:tc>
        <w:tc>
          <w:tcPr>
            <w:tcW w:w="85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Тетрадь посещаемости детьми индивидуальных и фронтальных логопедических занятий. Папка №4</w:t>
            </w:r>
          </w:p>
        </w:tc>
      </w:tr>
      <w:tr w:rsidR="00627968" w:rsidRPr="00627968" w:rsidTr="007815D4">
        <w:trPr>
          <w:trHeight w:val="1"/>
        </w:trPr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5</w:t>
            </w:r>
          </w:p>
        </w:tc>
        <w:tc>
          <w:tcPr>
            <w:tcW w:w="85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P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Журнал обследования речи детей (по возрастным группам).</w:t>
            </w:r>
          </w:p>
        </w:tc>
      </w:tr>
      <w:tr w:rsidR="00627968" w:rsidTr="007815D4">
        <w:trPr>
          <w:trHeight w:val="1"/>
        </w:trPr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6</w:t>
            </w:r>
          </w:p>
        </w:tc>
        <w:tc>
          <w:tcPr>
            <w:tcW w:w="85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Речевые карты. Папка №5</w:t>
            </w:r>
          </w:p>
        </w:tc>
      </w:tr>
      <w:tr w:rsidR="00627968" w:rsidTr="007815D4">
        <w:trPr>
          <w:trHeight w:val="1"/>
        </w:trPr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7</w:t>
            </w:r>
          </w:p>
        </w:tc>
        <w:tc>
          <w:tcPr>
            <w:tcW w:w="85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Список детей, посещающих логопедическую группу и индивидуальный план работы с детьми. Папка № 5</w:t>
            </w:r>
          </w:p>
        </w:tc>
      </w:tr>
      <w:tr w:rsidR="00627968" w:rsidTr="007815D4">
        <w:trPr>
          <w:trHeight w:val="1"/>
        </w:trPr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8</w:t>
            </w:r>
          </w:p>
        </w:tc>
        <w:tc>
          <w:tcPr>
            <w:tcW w:w="85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Годовой план логопеда. Папка№ 5</w:t>
            </w:r>
          </w:p>
        </w:tc>
      </w:tr>
      <w:tr w:rsidR="00627968" w:rsidTr="007815D4">
        <w:trPr>
          <w:trHeight w:val="1"/>
        </w:trPr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9</w:t>
            </w:r>
          </w:p>
        </w:tc>
        <w:tc>
          <w:tcPr>
            <w:tcW w:w="85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Консультирование педагогов МБДОУ. Папка № 6</w:t>
            </w:r>
          </w:p>
        </w:tc>
      </w:tr>
      <w:tr w:rsidR="00627968" w:rsidTr="007815D4">
        <w:trPr>
          <w:trHeight w:val="1"/>
        </w:trPr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10</w:t>
            </w:r>
          </w:p>
        </w:tc>
        <w:tc>
          <w:tcPr>
            <w:tcW w:w="85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Консультирование родителей. Папка № 7</w:t>
            </w:r>
          </w:p>
        </w:tc>
      </w:tr>
      <w:tr w:rsidR="007815D4" w:rsidTr="007815D4">
        <w:trPr>
          <w:trHeight w:val="483"/>
        </w:trPr>
        <w:tc>
          <w:tcPr>
            <w:tcW w:w="991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000000" w:fill="FFFFFF"/>
          </w:tcPr>
          <w:p w:rsidR="007815D4" w:rsidRPr="007815D4" w:rsidRDefault="007815D4" w:rsidP="007815D4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11</w:t>
            </w:r>
          </w:p>
        </w:tc>
        <w:tc>
          <w:tcPr>
            <w:tcW w:w="8504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000000" w:fill="FFFFFF"/>
          </w:tcPr>
          <w:p w:rsidR="007815D4" w:rsidRDefault="007815D4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Перспективные планы работы. Папка № 5</w:t>
            </w:r>
          </w:p>
        </w:tc>
      </w:tr>
      <w:tr w:rsidR="00627968" w:rsidTr="007815D4">
        <w:trPr>
          <w:trHeight w:val="65"/>
        </w:trPr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Pr="007815D4" w:rsidRDefault="00627968" w:rsidP="007815D4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1</w:t>
            </w:r>
            <w:r w:rsidR="007815D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85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Pr="00362EED" w:rsidRDefault="00627968" w:rsidP="00362EE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Планы НОД с учётом ФГ</w:t>
            </w:r>
            <w:r w:rsidR="00362EED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ОС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. Папка №</w:t>
            </w:r>
            <w:r w:rsidR="00362EED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13</w:t>
            </w:r>
          </w:p>
        </w:tc>
      </w:tr>
      <w:tr w:rsidR="00627968" w:rsidRPr="00627968" w:rsidTr="007815D4">
        <w:trPr>
          <w:trHeight w:val="1"/>
        </w:trPr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Pr="007815D4" w:rsidRDefault="00627968" w:rsidP="007815D4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lastRenderedPageBreak/>
              <w:t>1</w:t>
            </w:r>
            <w:r w:rsidR="007815D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85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P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Циклограмма работы учителя-логопеда. Папка № 5</w:t>
            </w:r>
          </w:p>
        </w:tc>
      </w:tr>
      <w:tr w:rsidR="00627968" w:rsidRPr="00627968" w:rsidTr="007815D4">
        <w:trPr>
          <w:trHeight w:val="1"/>
        </w:trPr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Pr="007815D4" w:rsidRDefault="00627968" w:rsidP="007815D4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1</w:t>
            </w:r>
            <w:r w:rsidR="007815D4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85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Pr="00627968" w:rsidRDefault="00627968" w:rsidP="007815D4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План повышения профессионального мастерства. Папка №</w:t>
            </w:r>
            <w:r w:rsidR="007815D4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8</w:t>
            </w:r>
          </w:p>
        </w:tc>
      </w:tr>
      <w:tr w:rsidR="007815D4" w:rsidRPr="00627968" w:rsidTr="007815D4">
        <w:trPr>
          <w:trHeight w:val="463"/>
        </w:trPr>
        <w:tc>
          <w:tcPr>
            <w:tcW w:w="991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000000" w:fill="FFFFFF"/>
          </w:tcPr>
          <w:p w:rsidR="007815D4" w:rsidRPr="007815D4" w:rsidRDefault="007815D4" w:rsidP="007815D4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8504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000000" w:fill="FFFFFF"/>
          </w:tcPr>
          <w:p w:rsidR="007815D4" w:rsidRPr="00627968" w:rsidRDefault="007815D4" w:rsidP="006B0BEB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Папка ,,Обобщение опыта учителя-логопеда,, №12</w:t>
            </w:r>
          </w:p>
        </w:tc>
      </w:tr>
    </w:tbl>
    <w:p w:rsidR="00627968" w:rsidRPr="00627968" w:rsidRDefault="00627968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Calibri" w:hAnsi="Calibri" w:cs="Calibri"/>
        </w:rPr>
      </w:pPr>
    </w:p>
    <w:p w:rsidR="00627968" w:rsidRDefault="00627968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Материалы для логопедического обследования – 1зона</w:t>
      </w:r>
    </w:p>
    <w:p w:rsidR="00627968" w:rsidRPr="007815D4" w:rsidRDefault="00627968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Calibri" w:hAnsi="Calibri" w:cs="Calibri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4"/>
        <w:gridCol w:w="8217"/>
      </w:tblGrid>
      <w:tr w:rsidR="00627968" w:rsidTr="00EE4FF4">
        <w:trPr>
          <w:trHeight w:val="1"/>
        </w:trPr>
        <w:tc>
          <w:tcPr>
            <w:tcW w:w="15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7"/>
                <w:szCs w:val="27"/>
              </w:rPr>
              <w:t>п/п</w:t>
            </w:r>
          </w:p>
        </w:tc>
        <w:tc>
          <w:tcPr>
            <w:tcW w:w="82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7"/>
                <w:szCs w:val="27"/>
              </w:rPr>
              <w:t>Наименование</w:t>
            </w:r>
          </w:p>
        </w:tc>
      </w:tr>
      <w:tr w:rsidR="00627968" w:rsidRPr="00627968" w:rsidTr="00EE4FF4">
        <w:trPr>
          <w:trHeight w:val="1"/>
        </w:trPr>
        <w:tc>
          <w:tcPr>
            <w:tcW w:w="15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82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627968" w:rsidRP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Альбом для логопеда/О.Б.Иншакова, 2008г.</w:t>
            </w:r>
          </w:p>
        </w:tc>
      </w:tr>
      <w:tr w:rsidR="00627968" w:rsidTr="00EE4FF4">
        <w:trPr>
          <w:trHeight w:val="1"/>
        </w:trPr>
        <w:tc>
          <w:tcPr>
            <w:tcW w:w="15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2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Психолого — педагогическая диагностика нарушений развития.</w:t>
            </w:r>
          </w:p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627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2EED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Папка №</w:t>
            </w:r>
            <w:r w:rsidR="00362EED" w:rsidRPr="00362EED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14</w:t>
            </w:r>
          </w:p>
        </w:tc>
      </w:tr>
      <w:tr w:rsidR="00627968" w:rsidTr="00EE4FF4">
        <w:trPr>
          <w:trHeight w:val="1"/>
        </w:trPr>
        <w:tc>
          <w:tcPr>
            <w:tcW w:w="15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82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627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Диагностика развития мелкой моторики рук старшего дошкольника</w:t>
            </w:r>
            <w:r w:rsidRPr="00627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Н.В.Нижегородцев, В.Д.Шадриков.</w:t>
            </w:r>
            <w:r w:rsidRPr="00362EED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Папка№</w:t>
            </w:r>
            <w:r w:rsidR="00362EED" w:rsidRPr="00362EED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14</w:t>
            </w:r>
          </w:p>
        </w:tc>
      </w:tr>
      <w:tr w:rsidR="00627968" w:rsidRPr="00627968" w:rsidTr="00EE4FF4">
        <w:trPr>
          <w:trHeight w:val="1"/>
        </w:trPr>
        <w:tc>
          <w:tcPr>
            <w:tcW w:w="15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2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627968" w:rsidRP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both"/>
              <w:rPr>
                <w:rFonts w:ascii="Calibri" w:hAnsi="Calibri" w:cs="Calibri"/>
              </w:rPr>
            </w:pPr>
            <w:r w:rsidRPr="006279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,,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Экспресс обследование звукопроизношения у детей дошкольного и младшего школьного возраста,, Коноваленко В.В., Коноваленко С.В. </w:t>
            </w:r>
            <w:r w:rsidRPr="00362EED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Папка№</w:t>
            </w:r>
            <w:r w:rsidR="00362EED" w:rsidRPr="00362EED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14</w:t>
            </w:r>
          </w:p>
        </w:tc>
      </w:tr>
      <w:tr w:rsidR="00627968" w:rsidRPr="00627968" w:rsidTr="00EE4FF4">
        <w:trPr>
          <w:trHeight w:val="1"/>
        </w:trPr>
        <w:tc>
          <w:tcPr>
            <w:tcW w:w="15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2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627968" w:rsidRP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Речевая карта логопедического обследования. </w:t>
            </w:r>
            <w:r w:rsidRPr="00362EED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Папка№</w:t>
            </w:r>
            <w:r w:rsidR="00362EED" w:rsidRPr="00362EED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14</w:t>
            </w:r>
          </w:p>
        </w:tc>
      </w:tr>
      <w:tr w:rsidR="00627968" w:rsidTr="00EE4FF4">
        <w:trPr>
          <w:trHeight w:val="1"/>
        </w:trPr>
        <w:tc>
          <w:tcPr>
            <w:tcW w:w="15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2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Мониторинг развития речи детей 5-7лет. </w:t>
            </w:r>
            <w:r w:rsidRPr="00362EED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Папка№</w:t>
            </w:r>
            <w:r w:rsidR="00362EED" w:rsidRPr="00362EED">
              <w:rPr>
                <w:rFonts w:ascii="Times New Roman CYR" w:hAnsi="Times New Roman CYR" w:cs="Times New Roman CYR"/>
                <w:color w:val="000000" w:themeColor="text1"/>
                <w:sz w:val="28"/>
                <w:szCs w:val="28"/>
              </w:rPr>
              <w:t>14</w:t>
            </w:r>
          </w:p>
        </w:tc>
      </w:tr>
      <w:tr w:rsidR="00627968" w:rsidRPr="00627968" w:rsidTr="00EE4FF4">
        <w:trPr>
          <w:trHeight w:val="1"/>
        </w:trPr>
        <w:tc>
          <w:tcPr>
            <w:tcW w:w="156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217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627968" w:rsidRP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Обследование речи дошкольников с ЗПР/И.Д.Коненкова, 2009г.</w:t>
            </w:r>
          </w:p>
        </w:tc>
      </w:tr>
      <w:tr w:rsidR="00627968" w:rsidRPr="00627968" w:rsidTr="00EE4FF4">
        <w:trPr>
          <w:trHeight w:val="1"/>
        </w:trPr>
        <w:tc>
          <w:tcPr>
            <w:tcW w:w="1564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217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  <w:vAlign w:val="center"/>
          </w:tcPr>
          <w:p w:rsidR="00627968" w:rsidRP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Логопедический альбом для обследования лексико-грамматического строя и связной речи/И.А.Смирнова, 2006г.</w:t>
            </w:r>
          </w:p>
        </w:tc>
      </w:tr>
    </w:tbl>
    <w:p w:rsidR="00627968" w:rsidRPr="00627968" w:rsidRDefault="00627968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Calibri" w:hAnsi="Calibri" w:cs="Calibri"/>
        </w:rPr>
      </w:pPr>
    </w:p>
    <w:p w:rsidR="00627968" w:rsidRDefault="00627968" w:rsidP="00EE4FF4">
      <w:pPr>
        <w:autoSpaceDE w:val="0"/>
        <w:autoSpaceDN w:val="0"/>
        <w:adjustRightInd w:val="0"/>
        <w:spacing w:before="100"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Материалы для коррекции речевого дыхания, артикуляционной моторики и звукопроизношения, слоговой структуры слова – 2зона</w:t>
      </w:r>
    </w:p>
    <w:p w:rsidR="00627968" w:rsidRPr="00627968" w:rsidRDefault="00627968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Calibri" w:hAnsi="Calibri" w:cs="Calibri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52"/>
        <w:gridCol w:w="8429"/>
      </w:tblGrid>
      <w:tr w:rsidR="00627968" w:rsidTr="00EE4FF4">
        <w:trPr>
          <w:trHeight w:val="1"/>
        </w:trPr>
        <w:tc>
          <w:tcPr>
            <w:tcW w:w="1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7"/>
                <w:szCs w:val="27"/>
              </w:rPr>
              <w:t>п/п</w:t>
            </w:r>
          </w:p>
        </w:tc>
        <w:tc>
          <w:tcPr>
            <w:tcW w:w="8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7"/>
                <w:szCs w:val="27"/>
              </w:rPr>
              <w:t>Наименование</w:t>
            </w:r>
          </w:p>
        </w:tc>
      </w:tr>
      <w:tr w:rsidR="00627968" w:rsidRPr="00627968" w:rsidTr="00EE4FF4">
        <w:trPr>
          <w:trHeight w:val="1"/>
        </w:trPr>
        <w:tc>
          <w:tcPr>
            <w:tcW w:w="1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1</w:t>
            </w:r>
          </w:p>
        </w:tc>
        <w:tc>
          <w:tcPr>
            <w:tcW w:w="8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Pr="00627968" w:rsidRDefault="00627968" w:rsidP="0082376F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alibri" w:hAnsi="Calibri" w:cs="Calibri"/>
              </w:rPr>
            </w:pPr>
            <w:r w:rsidRPr="006279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Звуки</w:t>
            </w:r>
            <w:r w:rsidRPr="006279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Речевой материал для автоматизации и дифференциации звуков у детей 5-7лет./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Е.Н.Спивак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 xml:space="preserve">. </w:t>
            </w:r>
            <w:r w:rsidR="0082376F" w:rsidRPr="00362EED"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  <w:t>Папка</w:t>
            </w:r>
            <w:r w:rsidRPr="00362EED"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  <w:t xml:space="preserve"> №</w:t>
            </w:r>
            <w:r w:rsidR="00362EED" w:rsidRPr="00362EED"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  <w:t>15</w:t>
            </w:r>
          </w:p>
        </w:tc>
      </w:tr>
      <w:tr w:rsidR="00627968" w:rsidRPr="00627968" w:rsidTr="00EE4FF4">
        <w:trPr>
          <w:trHeight w:val="1"/>
        </w:trPr>
        <w:tc>
          <w:tcPr>
            <w:tcW w:w="1352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8429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Pr="00627968" w:rsidRDefault="00627968" w:rsidP="0082376F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alibri" w:hAnsi="Calibri" w:cs="Calibri"/>
              </w:rPr>
            </w:pPr>
            <w:r w:rsidRPr="006279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Звуки</w:t>
            </w:r>
            <w:r w:rsidRPr="006279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 xml:space="preserve">Речевой материал для автоматизации и дифференциации звуков у детей 5-7лет./О.В.Егорова </w:t>
            </w:r>
            <w:r w:rsidR="0082376F" w:rsidRPr="00362EED"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  <w:t>Папка</w:t>
            </w:r>
            <w:r w:rsidRPr="00362EED"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  <w:t xml:space="preserve"> №</w:t>
            </w:r>
            <w:r w:rsidR="00362EED" w:rsidRPr="00362EED"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  <w:t>15</w:t>
            </w:r>
          </w:p>
        </w:tc>
      </w:tr>
      <w:tr w:rsidR="00627968" w:rsidRPr="00627968" w:rsidTr="00EE4FF4">
        <w:trPr>
          <w:trHeight w:val="1"/>
        </w:trPr>
        <w:tc>
          <w:tcPr>
            <w:tcW w:w="1352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8429" w:type="dxa"/>
            <w:tcBorders>
              <w:top w:val="single" w:sz="2" w:space="0" w:color="000000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Pr="00627968" w:rsidRDefault="00627968" w:rsidP="0082376F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alibri" w:hAnsi="Calibri" w:cs="Calibri"/>
              </w:rPr>
            </w:pPr>
            <w:r w:rsidRPr="00362EED">
              <w:rPr>
                <w:rFonts w:ascii="Times New Roman" w:hAnsi="Times New Roman" w:cs="Times New Roman"/>
                <w:iCs/>
                <w:sz w:val="28"/>
                <w:szCs w:val="28"/>
              </w:rPr>
              <w:t>Логопедическая тетрадь на звуки/</w:t>
            </w:r>
            <w:proofErr w:type="spellStart"/>
            <w:r w:rsidRPr="00362EED">
              <w:rPr>
                <w:rFonts w:ascii="Times New Roman" w:hAnsi="Times New Roman" w:cs="Times New Roman"/>
                <w:iCs/>
                <w:sz w:val="28"/>
                <w:szCs w:val="28"/>
              </w:rPr>
              <w:t>С.В.Бурдина.</w:t>
            </w:r>
            <w:r w:rsidR="0082376F" w:rsidRPr="00362EED"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  <w:t>Папка</w:t>
            </w:r>
            <w:proofErr w:type="spellEnd"/>
            <w:r w:rsidRPr="00362EED"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  <w:t xml:space="preserve"> №</w:t>
            </w:r>
            <w:r w:rsidR="00362EED" w:rsidRPr="00362EED"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  <w:t>15</w:t>
            </w:r>
          </w:p>
        </w:tc>
      </w:tr>
      <w:tr w:rsidR="00627968" w:rsidTr="00EE4FF4">
        <w:trPr>
          <w:trHeight w:val="1"/>
        </w:trPr>
        <w:tc>
          <w:tcPr>
            <w:tcW w:w="1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2</w:t>
            </w:r>
          </w:p>
        </w:tc>
        <w:tc>
          <w:tcPr>
            <w:tcW w:w="8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Шпатели и постановочные зонды.</w:t>
            </w:r>
          </w:p>
        </w:tc>
      </w:tr>
      <w:tr w:rsidR="00627968" w:rsidTr="00EE4FF4">
        <w:trPr>
          <w:trHeight w:val="765"/>
        </w:trPr>
        <w:tc>
          <w:tcPr>
            <w:tcW w:w="1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3</w:t>
            </w:r>
          </w:p>
        </w:tc>
        <w:tc>
          <w:tcPr>
            <w:tcW w:w="8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Pr="00627968" w:rsidRDefault="00362EE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Тетрадь</w:t>
            </w:r>
            <w:r w:rsidR="00627968" w:rsidRPr="00362EED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«Автоматизация звука в игровых упражнениях»Л.А.Комарова</w:t>
            </w:r>
            <w:r w:rsidR="00627968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 xml:space="preserve">: </w:t>
            </w:r>
            <w:r w:rsidR="00627968"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 </w:t>
            </w:r>
            <w:r w:rsidR="00627968" w:rsidRPr="006279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627968"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 </w:t>
            </w:r>
            <w:r w:rsidR="00627968" w:rsidRPr="006279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627968"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 </w:t>
            </w:r>
            <w:r w:rsidR="00627968" w:rsidRPr="006279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627968"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 </w:t>
            </w:r>
            <w:r w:rsidR="00627968" w:rsidRPr="006279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627968"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 </w:t>
            </w:r>
          </w:p>
          <w:p w:rsidR="00627968" w:rsidRDefault="00627968" w:rsidP="00627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свистящих ;</w:t>
            </w:r>
          </w:p>
          <w:p w:rsidR="00627968" w:rsidRPr="00362EED" w:rsidRDefault="00627968" w:rsidP="00627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362E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 xml:space="preserve">шипящих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 </w:t>
            </w:r>
            <w:r w:rsidRPr="00362E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;</w:t>
            </w:r>
          </w:p>
          <w:p w:rsidR="00627968" w:rsidRDefault="00627968" w:rsidP="00627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 w:rsidRPr="00362E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[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л], [л'] ;</w:t>
            </w:r>
          </w:p>
          <w:p w:rsidR="00627968" w:rsidRPr="00362EED" w:rsidRDefault="00627968" w:rsidP="00627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 w:rsidRPr="00362E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[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 xml:space="preserve">р], [р'] .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 </w:t>
            </w:r>
            <w:r w:rsidRPr="00362E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 </w:t>
            </w:r>
            <w:r w:rsidRPr="00362E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 </w:t>
            </w:r>
            <w:r w:rsidRPr="00362E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 </w:t>
            </w:r>
            <w:r w:rsidRPr="00362E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 </w:t>
            </w:r>
            <w:r w:rsidRPr="00362E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 </w:t>
            </w:r>
            <w:r w:rsidRPr="00362E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 </w:t>
            </w:r>
            <w:r w:rsidRPr="00362E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 </w:t>
            </w:r>
            <w:r w:rsidRPr="00362E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 </w:t>
            </w:r>
            <w:r w:rsidRPr="00362E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 </w:t>
            </w:r>
            <w:r w:rsidRPr="00362E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 </w:t>
            </w:r>
            <w:r w:rsidRPr="00362E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 </w:t>
            </w:r>
            <w:r w:rsidRPr="00362E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 </w:t>
            </w:r>
            <w:r w:rsidRPr="00362E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 </w:t>
            </w:r>
            <w:r w:rsidRPr="00362E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 </w:t>
            </w:r>
            <w:r w:rsidRPr="00362E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 </w:t>
            </w:r>
            <w:r w:rsidRPr="00362E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 </w:t>
            </w:r>
          </w:p>
        </w:tc>
      </w:tr>
      <w:tr w:rsidR="00627968" w:rsidTr="00EE4FF4">
        <w:trPr>
          <w:trHeight w:val="1395"/>
        </w:trPr>
        <w:tc>
          <w:tcPr>
            <w:tcW w:w="1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Pr="00362EED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 w:rsidRPr="00362EE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8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Практический материал (картинный материал, набор стихов и</w:t>
            </w:r>
          </w:p>
          <w:p w:rsidR="00627968" w:rsidRDefault="0062796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чистоговорок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, ширмы) для автоматизации звуков :</w:t>
            </w:r>
          </w:p>
          <w:p w:rsidR="00627968" w:rsidRDefault="005A3FA7" w:rsidP="005A3FA7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27968"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,,</w:t>
            </w:r>
            <w:r w:rsidR="00627968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р-л,,</w:t>
            </w:r>
          </w:p>
          <w:p w:rsidR="00627968" w:rsidRDefault="005A3FA7" w:rsidP="005A3FA7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-</w:t>
            </w:r>
            <w:r w:rsidR="00627968"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,,</w:t>
            </w:r>
            <w:r w:rsidR="00627968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свистящих- шипящих,,</w:t>
            </w:r>
          </w:p>
        </w:tc>
      </w:tr>
      <w:tr w:rsidR="00627968" w:rsidTr="00EE4FF4">
        <w:trPr>
          <w:trHeight w:val="3875"/>
        </w:trPr>
        <w:tc>
          <w:tcPr>
            <w:tcW w:w="1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5</w:t>
            </w:r>
          </w:p>
        </w:tc>
        <w:tc>
          <w:tcPr>
            <w:tcW w:w="8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362EED" w:rsidRDefault="0062796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 xml:space="preserve">Пособия для развития речевого дыхания: </w:t>
            </w:r>
          </w:p>
          <w:p w:rsidR="00362EED" w:rsidRDefault="00362EE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№4</w:t>
            </w:r>
            <w:r w:rsidR="00627968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 xml:space="preserve">снежинки, </w:t>
            </w:r>
          </w:p>
          <w:p w:rsidR="00362EED" w:rsidRDefault="00362EE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№3</w:t>
            </w:r>
            <w:r w:rsidR="00627968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 xml:space="preserve">рыбки, </w:t>
            </w:r>
          </w:p>
          <w:p w:rsidR="00362EED" w:rsidRDefault="006D092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№1, №2 ширмы</w:t>
            </w:r>
          </w:p>
          <w:p w:rsidR="005A3FA7" w:rsidRDefault="005A3FA7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№5 «Веселый арбуз»</w:t>
            </w:r>
          </w:p>
          <w:p w:rsidR="005A3FA7" w:rsidRDefault="005A3FA7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№6 «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Аэрофутбол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»</w:t>
            </w:r>
          </w:p>
          <w:p w:rsidR="005A3FA7" w:rsidRDefault="005A3FA7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№7 «Буря в стакане»</w:t>
            </w:r>
          </w:p>
          <w:p w:rsidR="00627968" w:rsidRDefault="00627968" w:rsidP="005A3FA7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 w:rsidRPr="005A3F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5A3FA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</w:t>
            </w:r>
            <w:r w:rsidRPr="005A3FA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Игра ,,Послушный ветерок,,</w:t>
            </w:r>
          </w:p>
          <w:p w:rsidR="005A3FA7" w:rsidRDefault="00EE4FF4" w:rsidP="005A3FA7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Воздушные шары, пузырьки и др.</w:t>
            </w:r>
          </w:p>
          <w:p w:rsidR="005A3FA7" w:rsidRPr="005A3FA7" w:rsidRDefault="005A3FA7" w:rsidP="005A3FA7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</w:p>
        </w:tc>
      </w:tr>
      <w:tr w:rsidR="00627968" w:rsidTr="00EE4FF4">
        <w:trPr>
          <w:trHeight w:val="1"/>
        </w:trPr>
        <w:tc>
          <w:tcPr>
            <w:tcW w:w="1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6</w:t>
            </w:r>
          </w:p>
        </w:tc>
        <w:tc>
          <w:tcPr>
            <w:tcW w:w="8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Pr="00783039" w:rsidRDefault="0062796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</w:pPr>
            <w:r w:rsidRPr="00783039"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  <w:t>Настольные игры для автоматизации звуков:</w:t>
            </w:r>
          </w:p>
          <w:p w:rsidR="00627968" w:rsidRDefault="00627968" w:rsidP="007830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</w:pPr>
            <w:r w:rsidRPr="00783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783039" w:rsidRPr="0078303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</w:t>
            </w:r>
            <w:r w:rsidRPr="0078303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1 </w:t>
            </w:r>
            <w:r w:rsidRPr="00783039"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  <w:t>Логопедическое лото ,,</w:t>
            </w:r>
            <w:r w:rsidR="006D0928" w:rsidRPr="00783039"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  <w:t>Азбука для малышей</w:t>
            </w:r>
            <w:r w:rsidRPr="00783039"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  <w:t>,,</w:t>
            </w:r>
          </w:p>
          <w:p w:rsidR="00783039" w:rsidRPr="00783039" w:rsidRDefault="00783039" w:rsidP="007830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</w:pPr>
            <w:r w:rsidRPr="00783039"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  <w:t>№66 «Играем со звуками» (Часть1)</w:t>
            </w:r>
          </w:p>
          <w:p w:rsidR="00783039" w:rsidRPr="00783039" w:rsidRDefault="00783039" w:rsidP="007830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FF0000"/>
                <w:sz w:val="27"/>
                <w:szCs w:val="27"/>
              </w:rPr>
            </w:pPr>
            <w:r w:rsidRPr="00783039"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  <w:t>№67 «Играем со звуками» (Часть2)</w:t>
            </w:r>
          </w:p>
        </w:tc>
      </w:tr>
      <w:tr w:rsidR="00627968" w:rsidTr="00EE4FF4">
        <w:trPr>
          <w:trHeight w:val="1255"/>
        </w:trPr>
        <w:tc>
          <w:tcPr>
            <w:tcW w:w="13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7</w:t>
            </w:r>
          </w:p>
        </w:tc>
        <w:tc>
          <w:tcPr>
            <w:tcW w:w="84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Pr="006D0928" w:rsidRDefault="0062796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</w:pPr>
            <w:r w:rsidRPr="006D0928"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  <w:t>Игры для коррекции слоговой структуры слова</w:t>
            </w:r>
          </w:p>
          <w:p w:rsidR="00627968" w:rsidRPr="006D0928" w:rsidRDefault="00627968" w:rsidP="006D092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</w:pPr>
            <w:r w:rsidRPr="006D0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D092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54</w:t>
            </w:r>
            <w:r w:rsidRPr="006D092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,,</w:t>
            </w:r>
            <w:r w:rsidR="006D0928"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  <w:t>Делим слова на слоги</w:t>
            </w:r>
            <w:r w:rsidRPr="006D0928"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  <w:t>,,</w:t>
            </w:r>
          </w:p>
          <w:p w:rsidR="00627968" w:rsidRPr="006D0928" w:rsidRDefault="00627968" w:rsidP="006D092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</w:pPr>
            <w:r w:rsidRPr="006D0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D092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</w:t>
            </w:r>
            <w:r w:rsidRPr="006D092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6 ,,</w:t>
            </w:r>
            <w:r w:rsidR="006D0928"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  <w:t>Найди ударный слог</w:t>
            </w:r>
            <w:r w:rsidRPr="006D0928"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  <w:t>,,</w:t>
            </w:r>
          </w:p>
          <w:p w:rsidR="00627968" w:rsidRPr="006D0928" w:rsidRDefault="00627968" w:rsidP="006D092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</w:pPr>
            <w:r w:rsidRPr="006D0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D092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53</w:t>
            </w:r>
            <w:r w:rsidRPr="006D092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,,</w:t>
            </w:r>
            <w:r w:rsidR="006D0928"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  <w:t>Продолжи слова</w:t>
            </w:r>
            <w:r w:rsidRPr="006D0928"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  <w:t>,,</w:t>
            </w:r>
          </w:p>
          <w:p w:rsidR="00627968" w:rsidRDefault="00627968" w:rsidP="006D0928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</w:pPr>
            <w:r w:rsidRPr="006D09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6D092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57</w:t>
            </w:r>
            <w:r w:rsidRPr="006D0928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,,</w:t>
            </w:r>
            <w:r w:rsidR="006D0928"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  <w:t xml:space="preserve">Слоги (ба-, </w:t>
            </w:r>
            <w:proofErr w:type="spellStart"/>
            <w:r w:rsidR="006D0928"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  <w:t>ва</w:t>
            </w:r>
            <w:proofErr w:type="spellEnd"/>
            <w:r w:rsidR="006D0928"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  <w:t xml:space="preserve">-, </w:t>
            </w:r>
            <w:proofErr w:type="spellStart"/>
            <w:r w:rsidR="006D0928"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  <w:t>ма</w:t>
            </w:r>
            <w:proofErr w:type="spellEnd"/>
            <w:r w:rsidR="006D0928"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  <w:t xml:space="preserve">-, </w:t>
            </w:r>
            <w:proofErr w:type="spellStart"/>
            <w:r w:rsidR="006D0928"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  <w:t>са</w:t>
            </w:r>
            <w:proofErr w:type="spellEnd"/>
            <w:r w:rsidR="006D0928"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  <w:t>-, та-)</w:t>
            </w:r>
            <w:r w:rsidRPr="006D0928"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  <w:t>,,</w:t>
            </w:r>
          </w:p>
          <w:p w:rsidR="006D0928" w:rsidRDefault="006D0928" w:rsidP="006D0928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  <w:lastRenderedPageBreak/>
              <w:t>№59 «Магазин»</w:t>
            </w:r>
          </w:p>
          <w:p w:rsidR="006D0928" w:rsidRDefault="006D0928" w:rsidP="006D0928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  <w:t>№64 «Звонкий-глухой»</w:t>
            </w:r>
          </w:p>
          <w:p w:rsidR="006D0928" w:rsidRDefault="006D0928" w:rsidP="006D0928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  <w:t>№66 «Играем со звуками» (Часть1)</w:t>
            </w:r>
          </w:p>
          <w:p w:rsidR="006D0928" w:rsidRPr="006D0928" w:rsidRDefault="006D0928" w:rsidP="006D0928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color w:val="FF0000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  <w:t>№67 «Играем со звуками» (Часть2)</w:t>
            </w:r>
          </w:p>
        </w:tc>
      </w:tr>
    </w:tbl>
    <w:p w:rsidR="00EE4FF4" w:rsidRDefault="00627968" w:rsidP="00627968">
      <w:pPr>
        <w:autoSpaceDE w:val="0"/>
        <w:autoSpaceDN w:val="0"/>
        <w:adjustRightInd w:val="0"/>
        <w:spacing w:before="10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 </w:t>
      </w:r>
      <w:r w:rsidRPr="00627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27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27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27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27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27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27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27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27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6279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27968" w:rsidRPr="00EE4FF4" w:rsidRDefault="00627968" w:rsidP="00EE4FF4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E4FF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Пособия для развития мелкой моторики – 3зона.</w:t>
      </w:r>
    </w:p>
    <w:p w:rsidR="00EE4FF4" w:rsidRPr="00EE4FF4" w:rsidRDefault="00EE4FF4" w:rsidP="00EE4FF4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1"/>
        <w:gridCol w:w="8564"/>
      </w:tblGrid>
      <w:tr w:rsidR="00627968">
        <w:trPr>
          <w:trHeight w:val="1"/>
        </w:trPr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7"/>
                <w:szCs w:val="27"/>
              </w:rPr>
              <w:t>п/п</w:t>
            </w:r>
          </w:p>
        </w:tc>
        <w:tc>
          <w:tcPr>
            <w:tcW w:w="85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7"/>
                <w:szCs w:val="27"/>
              </w:rPr>
              <w:t>Наименование</w:t>
            </w:r>
          </w:p>
        </w:tc>
      </w:tr>
      <w:tr w:rsidR="00627968">
        <w:trPr>
          <w:trHeight w:val="1"/>
        </w:trPr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1</w:t>
            </w:r>
          </w:p>
        </w:tc>
        <w:tc>
          <w:tcPr>
            <w:tcW w:w="85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 w:rsidP="006B0BEB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  <w:r w:rsidR="006B0BE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</w:t>
            </w:r>
            <w:r w:rsidR="006B0BEB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«Веселые прищепки»</w:t>
            </w:r>
          </w:p>
        </w:tc>
      </w:tr>
      <w:tr w:rsidR="00627968">
        <w:trPr>
          <w:trHeight w:val="1"/>
        </w:trPr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2</w:t>
            </w:r>
          </w:p>
        </w:tc>
        <w:tc>
          <w:tcPr>
            <w:tcW w:w="85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 w:rsidP="006B0BEB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  <w:r w:rsidR="006B0BE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,,</w:t>
            </w:r>
            <w:r w:rsidR="006B0BEB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Конструктор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,​​,</w:t>
            </w:r>
          </w:p>
        </w:tc>
      </w:tr>
      <w:tr w:rsidR="00627968">
        <w:trPr>
          <w:trHeight w:val="1"/>
        </w:trPr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3</w:t>
            </w:r>
          </w:p>
        </w:tc>
        <w:tc>
          <w:tcPr>
            <w:tcW w:w="85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 w:rsidP="006B0BEB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  <w:r w:rsidR="006B0BE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</w:t>
            </w:r>
            <w:r w:rsidR="006B0BEB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«Цветные фигуры»</w:t>
            </w:r>
          </w:p>
        </w:tc>
      </w:tr>
      <w:tr w:rsidR="00627968">
        <w:trPr>
          <w:trHeight w:val="1"/>
        </w:trPr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4</w:t>
            </w:r>
          </w:p>
        </w:tc>
        <w:tc>
          <w:tcPr>
            <w:tcW w:w="85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 w:rsidP="006B0BEB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  <w:r w:rsidR="006B0BE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13 </w:t>
            </w:r>
            <w:proofErr w:type="spellStart"/>
            <w:r w:rsidR="006B0BEB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Книга-пазл</w:t>
            </w:r>
            <w:proofErr w:type="spellEnd"/>
          </w:p>
        </w:tc>
      </w:tr>
      <w:tr w:rsidR="00627968">
        <w:trPr>
          <w:trHeight w:val="1"/>
        </w:trPr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5</w:t>
            </w:r>
          </w:p>
        </w:tc>
        <w:tc>
          <w:tcPr>
            <w:tcW w:w="85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 w:rsidP="006B0BEB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  <w:r w:rsidR="006B0BE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</w:t>
            </w:r>
            <w:r w:rsidR="006B0BEB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 xml:space="preserve">«Умные </w:t>
            </w:r>
            <w:proofErr w:type="spellStart"/>
            <w:r w:rsidR="006B0BEB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шнурочки</w:t>
            </w:r>
            <w:proofErr w:type="spellEnd"/>
            <w:r w:rsidR="006B0BEB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»</w:t>
            </w:r>
          </w:p>
        </w:tc>
      </w:tr>
      <w:tr w:rsidR="00627968">
        <w:trPr>
          <w:trHeight w:val="1"/>
        </w:trPr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6</w:t>
            </w:r>
          </w:p>
        </w:tc>
        <w:tc>
          <w:tcPr>
            <w:tcW w:w="85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 w:rsidP="006B0BEB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  <w:r w:rsidR="006B0BE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</w:t>
            </w:r>
            <w:r w:rsidR="006B0BEB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 xml:space="preserve"> «Веселые </w:t>
            </w:r>
            <w:proofErr w:type="spellStart"/>
            <w:r w:rsidR="006B0BEB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шнурочки</w:t>
            </w:r>
            <w:proofErr w:type="spellEnd"/>
            <w:r w:rsidR="006B0BEB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»</w:t>
            </w:r>
          </w:p>
        </w:tc>
      </w:tr>
      <w:tr w:rsidR="00627968">
        <w:trPr>
          <w:trHeight w:val="1"/>
        </w:trPr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7</w:t>
            </w:r>
          </w:p>
        </w:tc>
        <w:tc>
          <w:tcPr>
            <w:tcW w:w="85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 w:rsidP="006B0BEB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  <w:r w:rsidR="006B0BE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,,</w:t>
            </w:r>
            <w:r w:rsidR="006B0BEB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Веревочка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,,</w:t>
            </w:r>
          </w:p>
        </w:tc>
      </w:tr>
      <w:tr w:rsidR="00627968">
        <w:trPr>
          <w:trHeight w:val="1"/>
        </w:trPr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8</w:t>
            </w:r>
          </w:p>
        </w:tc>
        <w:tc>
          <w:tcPr>
            <w:tcW w:w="85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 w:rsidP="006B0BEB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  <w:r w:rsidR="006B0BE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17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</w:t>
            </w:r>
            <w:r w:rsidR="006B0BEB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«Геометрический конструктор»</w:t>
            </w:r>
          </w:p>
        </w:tc>
      </w:tr>
      <w:tr w:rsidR="00627968" w:rsidRPr="00627968">
        <w:trPr>
          <w:trHeight w:val="1"/>
        </w:trPr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9</w:t>
            </w:r>
          </w:p>
        </w:tc>
        <w:tc>
          <w:tcPr>
            <w:tcW w:w="85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Pr="00627968" w:rsidRDefault="00627968" w:rsidP="006B0BEB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 w:rsidRPr="00627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6B0BE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18</w:t>
            </w:r>
            <w:r w:rsidRPr="006279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6B0BEB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Конструктор «Фантазёр»</w:t>
            </w:r>
          </w:p>
        </w:tc>
      </w:tr>
      <w:tr w:rsidR="00627968" w:rsidRPr="00627968">
        <w:trPr>
          <w:trHeight w:val="1"/>
        </w:trPr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10</w:t>
            </w:r>
          </w:p>
        </w:tc>
        <w:tc>
          <w:tcPr>
            <w:tcW w:w="85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Pr="00627968" w:rsidRDefault="006B0BEB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№19 «Загадочные пуговички»</w:t>
            </w:r>
          </w:p>
        </w:tc>
      </w:tr>
      <w:tr w:rsidR="00627968">
        <w:trPr>
          <w:trHeight w:val="240"/>
        </w:trPr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11</w:t>
            </w:r>
          </w:p>
        </w:tc>
        <w:tc>
          <w:tcPr>
            <w:tcW w:w="85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B0BEB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№20, 21, 22, 23 «Шнуровка»</w:t>
            </w:r>
          </w:p>
        </w:tc>
      </w:tr>
      <w:tr w:rsidR="00627968" w:rsidRPr="00627968">
        <w:trPr>
          <w:trHeight w:val="1"/>
        </w:trPr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12</w:t>
            </w:r>
          </w:p>
        </w:tc>
        <w:tc>
          <w:tcPr>
            <w:tcW w:w="85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Pr="00627968" w:rsidRDefault="00627968" w:rsidP="003D7187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 w:rsidRPr="00627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3D718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24, 25</w:t>
            </w:r>
            <w:r w:rsidRPr="006279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3D7187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Кубики</w:t>
            </w:r>
          </w:p>
        </w:tc>
      </w:tr>
      <w:tr w:rsidR="003D7187" w:rsidRPr="00627968">
        <w:trPr>
          <w:trHeight w:val="1"/>
        </w:trPr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3D7187" w:rsidRPr="003D7187" w:rsidRDefault="003D7187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1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3D7187" w:rsidRPr="003D7187" w:rsidRDefault="003D7187" w:rsidP="003D7187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71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Папка «Пальчиковая гимнастика по лексическим темам»</w:t>
            </w:r>
          </w:p>
        </w:tc>
      </w:tr>
    </w:tbl>
    <w:p w:rsidR="00EE4FF4" w:rsidRDefault="00EE4FF4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EE4FF4" w:rsidRDefault="00EE4FF4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EE4FF4" w:rsidRDefault="00EE4FF4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EE4FF4" w:rsidRDefault="00EE4FF4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EE4FF4" w:rsidRDefault="00EE4FF4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627968" w:rsidRPr="00EE4FF4" w:rsidRDefault="00627968" w:rsidP="00EE4FF4">
      <w:pPr>
        <w:autoSpaceDE w:val="0"/>
        <w:autoSpaceDN w:val="0"/>
        <w:adjustRightInd w:val="0"/>
        <w:spacing w:before="100"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E4FF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Материал для развития фонематического слуха и формирования фонематического восприятия (дифференциации фонем) – 4зона</w:t>
      </w:r>
    </w:p>
    <w:p w:rsidR="00EE4FF4" w:rsidRDefault="00EE4FF4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1"/>
        <w:gridCol w:w="8258"/>
      </w:tblGrid>
      <w:tr w:rsidR="00627968" w:rsidTr="00EE4FF4">
        <w:trPr>
          <w:trHeight w:val="1"/>
        </w:trPr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E4F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7"/>
                <w:szCs w:val="27"/>
              </w:rPr>
              <w:t>п/п</w:t>
            </w:r>
          </w:p>
        </w:tc>
        <w:tc>
          <w:tcPr>
            <w:tcW w:w="8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Pr="00783039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83039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7"/>
                <w:szCs w:val="27"/>
              </w:rPr>
              <w:t>Наименование</w:t>
            </w:r>
          </w:p>
        </w:tc>
      </w:tr>
      <w:tr w:rsidR="00627968" w:rsidRPr="00627968" w:rsidTr="00EE4FF4">
        <w:trPr>
          <w:trHeight w:val="1"/>
        </w:trPr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1</w:t>
            </w:r>
          </w:p>
        </w:tc>
        <w:tc>
          <w:tcPr>
            <w:tcW w:w="8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Pr="00783039" w:rsidRDefault="00627968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color w:val="000000" w:themeColor="text1"/>
              </w:rPr>
            </w:pPr>
            <w:r w:rsidRPr="00783039"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  <w:t>Пособия для различения неречевых звуков: бубен, дудочка, свисток, губные гармошки, бутылочки с различным наполнением, звучащие игрушки.</w:t>
            </w:r>
          </w:p>
        </w:tc>
      </w:tr>
      <w:tr w:rsidR="00627968" w:rsidTr="00EE4FF4">
        <w:trPr>
          <w:trHeight w:val="1"/>
        </w:trPr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2</w:t>
            </w:r>
          </w:p>
        </w:tc>
        <w:tc>
          <w:tcPr>
            <w:tcW w:w="8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Pr="00783039" w:rsidRDefault="00627968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color w:val="000000" w:themeColor="text1"/>
                <w:lang w:val="en-US"/>
              </w:rPr>
            </w:pPr>
            <w:r w:rsidRPr="00783039"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  <w:t>Игра ,,Говорящая азбука ,,</w:t>
            </w:r>
          </w:p>
        </w:tc>
      </w:tr>
      <w:tr w:rsidR="00627968" w:rsidTr="00EE4FF4">
        <w:trPr>
          <w:trHeight w:val="1"/>
        </w:trPr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3</w:t>
            </w:r>
          </w:p>
        </w:tc>
        <w:tc>
          <w:tcPr>
            <w:tcW w:w="8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Pr="00783039" w:rsidRDefault="0062796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</w:pPr>
            <w:r w:rsidRPr="00783039"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  <w:t>Настольные игры на дифференциацию звуков:</w:t>
            </w:r>
          </w:p>
          <w:p w:rsidR="00627968" w:rsidRPr="00783039" w:rsidRDefault="00627968" w:rsidP="007830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</w:pPr>
            <w:r w:rsidRPr="00783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783039" w:rsidRPr="0078303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81</w:t>
            </w:r>
            <w:r w:rsidRPr="0078303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,,</w:t>
            </w:r>
            <w:r w:rsidRPr="00783039"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  <w:t>Игротека речевых игр ,,</w:t>
            </w:r>
          </w:p>
          <w:p w:rsidR="00627968" w:rsidRPr="00783039" w:rsidRDefault="00627968" w:rsidP="007830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</w:pPr>
            <w:r w:rsidRPr="00783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783039" w:rsidRPr="0078303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</w:t>
            </w:r>
            <w:r w:rsidRPr="0078303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2,,</w:t>
            </w:r>
            <w:r w:rsidRPr="00783039"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  <w:t>Предметные рисунки,,</w:t>
            </w:r>
          </w:p>
          <w:p w:rsidR="00627968" w:rsidRPr="00783039" w:rsidRDefault="00627968" w:rsidP="007830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</w:pPr>
            <w:r w:rsidRPr="00783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783039" w:rsidRPr="0078303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</w:t>
            </w:r>
            <w:r w:rsidRPr="0078303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3,,</w:t>
            </w:r>
            <w:r w:rsidRPr="00783039"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  <w:t>На лесной поляне,.</w:t>
            </w:r>
          </w:p>
          <w:p w:rsidR="00627968" w:rsidRPr="00783039" w:rsidRDefault="00627968" w:rsidP="007830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</w:pPr>
            <w:r w:rsidRPr="00783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783039" w:rsidRPr="0078303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</w:t>
            </w:r>
            <w:r w:rsidRPr="0078303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4 ,,</w:t>
            </w:r>
            <w:proofErr w:type="spellStart"/>
            <w:r w:rsidRPr="00783039"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  <w:t>Гусеничка</w:t>
            </w:r>
            <w:proofErr w:type="spellEnd"/>
            <w:r w:rsidRPr="00783039"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  <w:t>,,</w:t>
            </w:r>
          </w:p>
          <w:p w:rsidR="00627968" w:rsidRPr="00783039" w:rsidRDefault="00627968" w:rsidP="00783039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</w:pPr>
            <w:r w:rsidRPr="00783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783039" w:rsidRPr="0078303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85</w:t>
            </w:r>
            <w:r w:rsidRPr="0078303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,,</w:t>
            </w:r>
            <w:r w:rsidRPr="00783039"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  <w:t>Бусы,,</w:t>
            </w:r>
          </w:p>
          <w:p w:rsidR="00627968" w:rsidRPr="00783039" w:rsidRDefault="00627968" w:rsidP="00783039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color w:val="000000" w:themeColor="text1"/>
              </w:rPr>
            </w:pPr>
            <w:r w:rsidRPr="007830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="00783039" w:rsidRPr="0078303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86</w:t>
            </w:r>
            <w:r w:rsidRPr="00783039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,,</w:t>
            </w:r>
            <w:r w:rsidRPr="00783039">
              <w:rPr>
                <w:rFonts w:ascii="Times New Roman CYR" w:hAnsi="Times New Roman CYR" w:cs="Times New Roman CYR"/>
                <w:color w:val="000000" w:themeColor="text1"/>
                <w:sz w:val="27"/>
                <w:szCs w:val="27"/>
              </w:rPr>
              <w:t>Отвечай быстро,,</w:t>
            </w:r>
          </w:p>
        </w:tc>
      </w:tr>
      <w:tr w:rsidR="00627968" w:rsidRPr="00627968" w:rsidTr="00EE4FF4">
        <w:trPr>
          <w:trHeight w:val="1"/>
        </w:trPr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4</w:t>
            </w:r>
          </w:p>
        </w:tc>
        <w:tc>
          <w:tcPr>
            <w:tcW w:w="8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P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Папки с картинками на дифференциацию звуков.</w:t>
            </w:r>
          </w:p>
        </w:tc>
      </w:tr>
      <w:tr w:rsidR="00627968" w:rsidRPr="00627968" w:rsidTr="00EE4FF4">
        <w:trPr>
          <w:trHeight w:val="1"/>
        </w:trPr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5</w:t>
            </w:r>
          </w:p>
        </w:tc>
        <w:tc>
          <w:tcPr>
            <w:tcW w:w="82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P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 w:rsidRPr="006279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Картинный материал на дифференциацию звуков.</w:t>
            </w:r>
          </w:p>
        </w:tc>
      </w:tr>
    </w:tbl>
    <w:p w:rsidR="00EE4FF4" w:rsidRDefault="00EE4FF4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627968" w:rsidRDefault="00627968" w:rsidP="00EE4FF4">
      <w:pPr>
        <w:autoSpaceDE w:val="0"/>
        <w:autoSpaceDN w:val="0"/>
        <w:adjustRightInd w:val="0"/>
        <w:spacing w:before="100"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Материалы для формирования лексико-грамматического стр</w:t>
      </w:r>
      <w:r w:rsidR="00EE4FF4"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оя речи и связной речи – 5 зона</w:t>
      </w:r>
    </w:p>
    <w:p w:rsidR="00EE4FF4" w:rsidRDefault="00EE4FF4" w:rsidP="00EE4FF4">
      <w:pPr>
        <w:autoSpaceDE w:val="0"/>
        <w:autoSpaceDN w:val="0"/>
        <w:adjustRightInd w:val="0"/>
        <w:spacing w:before="100"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tbl>
      <w:tblPr>
        <w:tblW w:w="981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7"/>
        <w:gridCol w:w="8323"/>
      </w:tblGrid>
      <w:tr w:rsidR="00627968" w:rsidTr="00023091">
        <w:trPr>
          <w:trHeight w:val="1"/>
        </w:trPr>
        <w:tc>
          <w:tcPr>
            <w:tcW w:w="14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E4F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7"/>
                <w:szCs w:val="27"/>
              </w:rPr>
              <w:t>п/п</w:t>
            </w:r>
          </w:p>
        </w:tc>
        <w:tc>
          <w:tcPr>
            <w:tcW w:w="8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7"/>
                <w:szCs w:val="27"/>
              </w:rPr>
              <w:t>Наименование</w:t>
            </w:r>
          </w:p>
        </w:tc>
      </w:tr>
      <w:tr w:rsidR="00627968" w:rsidTr="00023091">
        <w:trPr>
          <w:trHeight w:val="1"/>
        </w:trPr>
        <w:tc>
          <w:tcPr>
            <w:tcW w:w="14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1</w:t>
            </w:r>
          </w:p>
        </w:tc>
        <w:tc>
          <w:tcPr>
            <w:tcW w:w="8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 xml:space="preserve">Игры, лото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на согласование числительных (прилагательных) в роде, числе, падеже:</w:t>
            </w:r>
          </w:p>
          <w:p w:rsidR="00627968" w:rsidRDefault="00627968" w:rsidP="00627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,,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Скажи правильно,,</w:t>
            </w:r>
          </w:p>
          <w:p w:rsidR="00627968" w:rsidRDefault="00627968" w:rsidP="00C17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,,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Послушный ветерок,,</w:t>
            </w:r>
          </w:p>
        </w:tc>
      </w:tr>
      <w:tr w:rsidR="00627968" w:rsidRPr="00627968" w:rsidTr="00023091">
        <w:trPr>
          <w:trHeight w:val="1"/>
        </w:trPr>
        <w:tc>
          <w:tcPr>
            <w:tcW w:w="14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2</w:t>
            </w:r>
          </w:p>
        </w:tc>
        <w:tc>
          <w:tcPr>
            <w:tcW w:w="8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Игры на образование относительных прилагательных,</w:t>
            </w:r>
          </w:p>
          <w:p w:rsidR="00627968" w:rsidRDefault="0062796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притяжательных, глаголов:</w:t>
            </w:r>
          </w:p>
          <w:p w:rsidR="00627968" w:rsidRDefault="00627968" w:rsidP="00627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  <w:r w:rsidR="00C174E7"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2</w:t>
            </w:r>
            <w:r w:rsidR="00C174E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,,</w:t>
            </w:r>
            <w:r w:rsidR="00C174E7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Фрукты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,,</w:t>
            </w:r>
          </w:p>
          <w:p w:rsidR="00627968" w:rsidRDefault="00627968" w:rsidP="00627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№</w:t>
            </w:r>
            <w:r w:rsidR="00C174E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,,</w:t>
            </w:r>
            <w:r w:rsidR="00C174E7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Овощи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,,</w:t>
            </w:r>
          </w:p>
          <w:p w:rsidR="00627968" w:rsidRDefault="00627968" w:rsidP="00627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  <w:r w:rsidR="00C174E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,,</w:t>
            </w:r>
            <w:r w:rsidR="00C174E7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Фруктовое лото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,,</w:t>
            </w:r>
          </w:p>
          <w:p w:rsidR="00627968" w:rsidRDefault="00627968" w:rsidP="00627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  <w:r w:rsidR="00C17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2 ,,</w:t>
            </w:r>
            <w:r w:rsidR="00C174E7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Овощное лото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,,</w:t>
            </w:r>
          </w:p>
          <w:p w:rsidR="00627968" w:rsidRDefault="00627968" w:rsidP="00C17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  <w:r w:rsidR="00C174E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,,</w:t>
            </w:r>
            <w:r w:rsidR="00C174E7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Дикие животные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,,</w:t>
            </w:r>
          </w:p>
          <w:p w:rsidR="00C174E7" w:rsidRDefault="00C174E7" w:rsidP="00C17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№34 «Из чего мы сделаны?»</w:t>
            </w:r>
          </w:p>
          <w:p w:rsidR="00C174E7" w:rsidRDefault="00C174E7" w:rsidP="00C17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№41 «Каким бывает день?»</w:t>
            </w:r>
          </w:p>
          <w:p w:rsidR="008C79F6" w:rsidRDefault="008C79F6" w:rsidP="00C17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№42 «Что из чего сделано?»</w:t>
            </w:r>
          </w:p>
          <w:p w:rsidR="008C79F6" w:rsidRPr="00C174E7" w:rsidRDefault="008C79F6" w:rsidP="00C174E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№45 «Кто какой?»</w:t>
            </w:r>
          </w:p>
        </w:tc>
      </w:tr>
      <w:tr w:rsidR="00627968" w:rsidTr="00023091">
        <w:trPr>
          <w:trHeight w:val="1"/>
        </w:trPr>
        <w:tc>
          <w:tcPr>
            <w:tcW w:w="14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lastRenderedPageBreak/>
              <w:t>3</w:t>
            </w:r>
          </w:p>
        </w:tc>
        <w:tc>
          <w:tcPr>
            <w:tcW w:w="8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Игры на употребление в речи предлогов:</w:t>
            </w:r>
          </w:p>
          <w:p w:rsidR="00627968" w:rsidRDefault="00627968" w:rsidP="00627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  <w:r w:rsidR="0002309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35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,,</w:t>
            </w:r>
            <w:r w:rsidR="00023091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Герои русских сказок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,,</w:t>
            </w:r>
          </w:p>
          <w:p w:rsidR="00627968" w:rsidRDefault="00627968" w:rsidP="00627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  <w:r w:rsidR="0002309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,,</w:t>
            </w:r>
            <w:r w:rsidR="00023091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Что происходит в природе?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,,</w:t>
            </w:r>
          </w:p>
          <w:p w:rsidR="00627968" w:rsidRPr="008C79F6" w:rsidRDefault="00627968" w:rsidP="008C79F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  <w:r w:rsidR="0002309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38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,,</w:t>
            </w:r>
            <w:r w:rsidR="00023091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Развиваем речь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,,</w:t>
            </w:r>
          </w:p>
        </w:tc>
      </w:tr>
      <w:tr w:rsidR="00627968" w:rsidTr="00023091">
        <w:trPr>
          <w:trHeight w:val="1"/>
        </w:trPr>
        <w:tc>
          <w:tcPr>
            <w:tcW w:w="14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4</w:t>
            </w:r>
          </w:p>
        </w:tc>
        <w:tc>
          <w:tcPr>
            <w:tcW w:w="8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C174E7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 xml:space="preserve">Игры, лото </w:t>
            </w:r>
            <w:r w:rsidR="00627968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на развитие словаря и связной речи по темам:</w:t>
            </w:r>
          </w:p>
          <w:p w:rsidR="00627968" w:rsidRDefault="00627968" w:rsidP="00627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 w:rsidRPr="00023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02309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35 «</w:t>
            </w:r>
            <w:r w:rsidR="00023091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Герои русских сказок»</w:t>
            </w:r>
          </w:p>
          <w:p w:rsidR="00023091" w:rsidRDefault="00627968" w:rsidP="00627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  <w:r w:rsidR="0002309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42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,,</w:t>
            </w:r>
            <w:r w:rsidR="00023091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Времена года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,,</w:t>
            </w:r>
          </w:p>
          <w:p w:rsidR="00627968" w:rsidRDefault="00023091" w:rsidP="00627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6279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44</w:t>
            </w:r>
            <w:r w:rsidR="00627968"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,,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Подбери слова к рассказу</w:t>
            </w:r>
            <w:r w:rsidR="00627968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,,</w:t>
            </w:r>
          </w:p>
          <w:p w:rsidR="00627968" w:rsidRDefault="00627968" w:rsidP="00627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  <w:r w:rsidR="0002309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47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,,</w:t>
            </w:r>
            <w:r w:rsidR="00023091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Скажи по-другому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,,</w:t>
            </w:r>
          </w:p>
          <w:p w:rsidR="00627968" w:rsidRPr="00023091" w:rsidRDefault="00627968" w:rsidP="000230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3</w:t>
            </w:r>
            <w:r w:rsidR="0002309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,,</w:t>
            </w:r>
            <w:r w:rsidR="00023091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Угадай сказку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,,</w:t>
            </w:r>
          </w:p>
          <w:p w:rsidR="00023091" w:rsidRPr="008C79F6" w:rsidRDefault="00023091" w:rsidP="000230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№43 «Что не так?»</w:t>
            </w:r>
          </w:p>
          <w:p w:rsidR="008C79F6" w:rsidRPr="008C79F6" w:rsidRDefault="008C79F6" w:rsidP="000230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№48 «Назови одним словом»</w:t>
            </w:r>
          </w:p>
          <w:p w:rsidR="008C79F6" w:rsidRPr="008C79F6" w:rsidRDefault="008C79F6" w:rsidP="000230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№46 «Наши игры»</w:t>
            </w:r>
          </w:p>
          <w:p w:rsidR="008C79F6" w:rsidRPr="008C79F6" w:rsidRDefault="008C79F6" w:rsidP="000230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№40 «Большой, средний, маленький»</w:t>
            </w:r>
          </w:p>
          <w:p w:rsidR="008C79F6" w:rsidRPr="008C79F6" w:rsidRDefault="008C79F6" w:rsidP="000230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№49 «Говорящие слова»</w:t>
            </w:r>
          </w:p>
          <w:p w:rsidR="008C79F6" w:rsidRPr="008C79F6" w:rsidRDefault="008C79F6" w:rsidP="000230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№51 «Подходит-не подходит»</w:t>
            </w:r>
          </w:p>
          <w:p w:rsidR="008C79F6" w:rsidRPr="00023091" w:rsidRDefault="008C79F6" w:rsidP="0002309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№52 «Большие и маленькие»</w:t>
            </w:r>
          </w:p>
        </w:tc>
      </w:tr>
      <w:tr w:rsidR="00627968" w:rsidRPr="00627968" w:rsidTr="00023091">
        <w:trPr>
          <w:trHeight w:val="1"/>
        </w:trPr>
        <w:tc>
          <w:tcPr>
            <w:tcW w:w="14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Pr="00023091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 w:rsidRPr="0002309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8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Pr="00627968" w:rsidRDefault="00023091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27968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Графические опоры для составления схемы предложения.</w:t>
            </w:r>
          </w:p>
        </w:tc>
      </w:tr>
      <w:tr w:rsidR="00627968" w:rsidTr="00023091">
        <w:trPr>
          <w:trHeight w:val="1"/>
        </w:trPr>
        <w:tc>
          <w:tcPr>
            <w:tcW w:w="14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Pr="00023091" w:rsidRDefault="00023091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8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Дидактические пособия по темам:</w:t>
            </w:r>
          </w:p>
          <w:p w:rsidR="00627968" w:rsidRDefault="00627968" w:rsidP="00627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 w:rsidRPr="006279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,,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Кто в домике живёт?,,(,,Дикие животные,,)</w:t>
            </w:r>
          </w:p>
          <w:p w:rsidR="00627968" w:rsidRDefault="00627968" w:rsidP="00627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,.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Домашние птицы,,</w:t>
            </w:r>
          </w:p>
          <w:p w:rsidR="00627968" w:rsidRDefault="00627968" w:rsidP="00627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 w:rsidRPr="006279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,,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Цвет, форма, величина,,(,,Овощи, фрукты,,)</w:t>
            </w:r>
          </w:p>
          <w:p w:rsidR="00627968" w:rsidRDefault="00627968" w:rsidP="00627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lastRenderedPageBreak/>
              <w:t>,,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Времена года,,</w:t>
            </w:r>
          </w:p>
          <w:p w:rsidR="00627968" w:rsidRDefault="00627968" w:rsidP="00627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,,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Зимующие и перелётные птицы,,</w:t>
            </w:r>
          </w:p>
          <w:p w:rsidR="00627968" w:rsidRDefault="00627968" w:rsidP="00627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,,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Овощи и фрукты,,</w:t>
            </w:r>
          </w:p>
          <w:p w:rsidR="00627968" w:rsidRDefault="00627968" w:rsidP="00627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,,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Дом,,</w:t>
            </w:r>
          </w:p>
          <w:p w:rsidR="00627968" w:rsidRPr="00023091" w:rsidRDefault="00627968" w:rsidP="00627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,,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Зайкина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 xml:space="preserve"> избушка,,</w:t>
            </w:r>
          </w:p>
          <w:p w:rsidR="00023091" w:rsidRPr="008C79F6" w:rsidRDefault="00023091" w:rsidP="00627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«Четыре времени года. Зима. Весна, лето, осень»</w:t>
            </w:r>
          </w:p>
          <w:p w:rsidR="008C79F6" w:rsidRPr="00023091" w:rsidRDefault="008C79F6" w:rsidP="00627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«Семья»</w:t>
            </w:r>
          </w:p>
        </w:tc>
      </w:tr>
      <w:tr w:rsidR="00627968" w:rsidTr="00023091">
        <w:trPr>
          <w:trHeight w:val="1435"/>
        </w:trPr>
        <w:tc>
          <w:tcPr>
            <w:tcW w:w="14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Pr="00023091" w:rsidRDefault="00023091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7</w:t>
            </w:r>
          </w:p>
        </w:tc>
        <w:tc>
          <w:tcPr>
            <w:tcW w:w="8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Папки на лексические темы:</w:t>
            </w:r>
          </w:p>
          <w:p w:rsidR="00627968" w:rsidRDefault="00023091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-</w:t>
            </w:r>
            <w:r w:rsidR="00627968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Времена года: ,,Осень. Весна,,</w:t>
            </w:r>
          </w:p>
          <w:p w:rsidR="00627968" w:rsidRPr="00023091" w:rsidRDefault="00023091" w:rsidP="00023091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27968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Времена года: ,,Зима,,</w:t>
            </w:r>
          </w:p>
        </w:tc>
      </w:tr>
      <w:tr w:rsidR="00627968" w:rsidRPr="00627968" w:rsidTr="00023091">
        <w:trPr>
          <w:trHeight w:val="1"/>
        </w:trPr>
        <w:tc>
          <w:tcPr>
            <w:tcW w:w="14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Pr="00023091" w:rsidRDefault="00023091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83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P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 xml:space="preserve">Серия картинок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для составления рассказа.</w:t>
            </w:r>
          </w:p>
        </w:tc>
      </w:tr>
    </w:tbl>
    <w:p w:rsidR="00EE4FF4" w:rsidRDefault="00EE4FF4" w:rsidP="00EE4FF4">
      <w:pPr>
        <w:autoSpaceDE w:val="0"/>
        <w:autoSpaceDN w:val="0"/>
        <w:adjustRightInd w:val="0"/>
        <w:spacing w:before="100"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627968" w:rsidRDefault="00627968" w:rsidP="00EE4FF4">
      <w:pPr>
        <w:autoSpaceDE w:val="0"/>
        <w:autoSpaceDN w:val="0"/>
        <w:adjustRightInd w:val="0"/>
        <w:spacing w:before="100"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Материал для развития навыков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>звуко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  <w:t xml:space="preserve"> - буквенного анализа и синтеза и обучения грамоте – 6 зона</w:t>
      </w:r>
    </w:p>
    <w:p w:rsidR="00EE4FF4" w:rsidRDefault="00EE4FF4" w:rsidP="00EE4FF4">
      <w:pPr>
        <w:autoSpaceDE w:val="0"/>
        <w:autoSpaceDN w:val="0"/>
        <w:adjustRightInd w:val="0"/>
        <w:spacing w:before="100" w:after="0" w:line="36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1"/>
        <w:gridCol w:w="8264"/>
      </w:tblGrid>
      <w:tr w:rsidR="00627968">
        <w:trPr>
          <w:trHeight w:val="1"/>
        </w:trPr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7"/>
                <w:szCs w:val="27"/>
              </w:rPr>
              <w:t>п/п</w:t>
            </w:r>
          </w:p>
        </w:tc>
        <w:tc>
          <w:tcPr>
            <w:tcW w:w="8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7"/>
                <w:szCs w:val="27"/>
              </w:rPr>
              <w:t>Наименование</w:t>
            </w:r>
          </w:p>
        </w:tc>
      </w:tr>
      <w:tr w:rsidR="00627968">
        <w:trPr>
          <w:trHeight w:val="1"/>
        </w:trPr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1</w:t>
            </w:r>
          </w:p>
        </w:tc>
        <w:tc>
          <w:tcPr>
            <w:tcW w:w="8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Кассы букв.</w:t>
            </w:r>
          </w:p>
        </w:tc>
      </w:tr>
      <w:tr w:rsidR="00627968">
        <w:trPr>
          <w:trHeight w:val="1"/>
        </w:trPr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2</w:t>
            </w:r>
          </w:p>
        </w:tc>
        <w:tc>
          <w:tcPr>
            <w:tcW w:w="8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Фишки – символы звуков.</w:t>
            </w:r>
          </w:p>
        </w:tc>
      </w:tr>
      <w:tr w:rsidR="00627968">
        <w:trPr>
          <w:trHeight w:val="1"/>
        </w:trPr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3</w:t>
            </w:r>
          </w:p>
        </w:tc>
        <w:tc>
          <w:tcPr>
            <w:tcW w:w="8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Звуковая линейка.</w:t>
            </w:r>
          </w:p>
        </w:tc>
      </w:tr>
      <w:tr w:rsidR="00627968">
        <w:trPr>
          <w:trHeight w:val="1"/>
        </w:trPr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4</w:t>
            </w:r>
          </w:p>
        </w:tc>
        <w:tc>
          <w:tcPr>
            <w:tcW w:w="8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Кубики с буквами.</w:t>
            </w:r>
          </w:p>
        </w:tc>
      </w:tr>
      <w:tr w:rsidR="00627968">
        <w:trPr>
          <w:trHeight w:val="1"/>
        </w:trPr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5</w:t>
            </w:r>
          </w:p>
        </w:tc>
        <w:tc>
          <w:tcPr>
            <w:tcW w:w="8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Книги для чтения.</w:t>
            </w:r>
          </w:p>
        </w:tc>
      </w:tr>
      <w:tr w:rsidR="00627968" w:rsidRPr="00627968">
        <w:trPr>
          <w:trHeight w:val="1"/>
        </w:trPr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6</w:t>
            </w:r>
          </w:p>
        </w:tc>
        <w:tc>
          <w:tcPr>
            <w:tcW w:w="8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P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Картинки с текстами для чтения.</w:t>
            </w:r>
          </w:p>
        </w:tc>
      </w:tr>
      <w:tr w:rsidR="00627968">
        <w:trPr>
          <w:trHeight w:val="1"/>
        </w:trPr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7</w:t>
            </w:r>
          </w:p>
        </w:tc>
        <w:tc>
          <w:tcPr>
            <w:tcW w:w="82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Игры:</w:t>
            </w:r>
          </w:p>
          <w:p w:rsidR="00627968" w:rsidRDefault="00627968" w:rsidP="00627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  <w:r w:rsidR="002B412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60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</w:t>
            </w:r>
            <w:r w:rsidR="002B412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Лото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,,</w:t>
            </w:r>
            <w:r w:rsidR="002B412B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Азбука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,,(6 штук)</w:t>
            </w:r>
          </w:p>
          <w:p w:rsidR="00627968" w:rsidRDefault="00627968" w:rsidP="00627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  <w:r w:rsidR="002B412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61 Лото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,,</w:t>
            </w:r>
            <w:r w:rsidR="002B412B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Азбука для малышей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,,</w:t>
            </w:r>
          </w:p>
          <w:p w:rsidR="00627968" w:rsidRDefault="00627968" w:rsidP="00627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 w:rsidRPr="006279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2B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279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2 ,,</w:t>
            </w:r>
            <w:r w:rsidR="002B412B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Буквы,,</w:t>
            </w:r>
          </w:p>
          <w:p w:rsidR="00627968" w:rsidRDefault="00627968" w:rsidP="00627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  <w:r w:rsidR="002B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3 ,,</w:t>
            </w:r>
            <w:r w:rsidR="002B412B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Ёжик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,,</w:t>
            </w:r>
          </w:p>
          <w:p w:rsidR="00627968" w:rsidRDefault="00627968" w:rsidP="00627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№</w:t>
            </w:r>
            <w:r w:rsidR="002B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4,,</w:t>
            </w:r>
            <w:r w:rsidR="002B412B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Звонкий-глухой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,,</w:t>
            </w:r>
          </w:p>
          <w:p w:rsidR="00627968" w:rsidRDefault="00627968" w:rsidP="00627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  <w:r w:rsidR="002B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5</w:t>
            </w:r>
            <w:r w:rsidR="002B412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2B412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Пазл</w:t>
            </w:r>
            <w:proofErr w:type="spellEnd"/>
            <w:r w:rsidR="002B412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,,</w:t>
            </w:r>
            <w:r w:rsidR="002B412B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Азбука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,,</w:t>
            </w:r>
          </w:p>
          <w:p w:rsidR="00627968" w:rsidRDefault="00627968" w:rsidP="00627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  <w:r w:rsidR="002B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6 ,,</w:t>
            </w:r>
            <w:r w:rsidR="002B412B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Играем со звуками(шипящие)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,,</w:t>
            </w:r>
          </w:p>
          <w:p w:rsidR="00627968" w:rsidRDefault="00627968" w:rsidP="00627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</w:t>
            </w:r>
            <w:r w:rsidR="002B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7 ,,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 xml:space="preserve">Играем </w:t>
            </w:r>
            <w:r w:rsidR="002B412B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со звуками (свистящие)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,,</w:t>
            </w:r>
          </w:p>
          <w:p w:rsidR="00627968" w:rsidRPr="002B412B" w:rsidRDefault="00627968" w:rsidP="002B41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 w:rsidRPr="002B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2B4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2B412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8 ,,</w:t>
            </w:r>
            <w:r w:rsidR="002B412B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По морю, по небу, по суше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,,</w:t>
            </w:r>
          </w:p>
        </w:tc>
      </w:tr>
    </w:tbl>
    <w:p w:rsidR="002B412B" w:rsidRDefault="002B412B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627968" w:rsidRPr="00EE4FF4" w:rsidRDefault="00627968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E4FF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Материалы для развития высших психических функций – 7 зона</w:t>
      </w:r>
    </w:p>
    <w:p w:rsidR="00EE4FF4" w:rsidRDefault="00EE4FF4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1"/>
        <w:gridCol w:w="8384"/>
      </w:tblGrid>
      <w:tr w:rsidR="00627968">
        <w:trPr>
          <w:trHeight w:val="1"/>
        </w:trPr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7"/>
                <w:szCs w:val="27"/>
              </w:rPr>
              <w:t>п/п</w:t>
            </w:r>
          </w:p>
        </w:tc>
        <w:tc>
          <w:tcPr>
            <w:tcW w:w="8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7"/>
                <w:szCs w:val="27"/>
              </w:rPr>
              <w:t>Наименование</w:t>
            </w:r>
          </w:p>
        </w:tc>
      </w:tr>
      <w:tr w:rsidR="00627968">
        <w:trPr>
          <w:trHeight w:val="1"/>
        </w:trPr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1</w:t>
            </w:r>
          </w:p>
        </w:tc>
        <w:tc>
          <w:tcPr>
            <w:tcW w:w="8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 xml:space="preserve">Игры: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         </w:t>
            </w:r>
          </w:p>
          <w:p w:rsidR="00627968" w:rsidRDefault="00627968" w:rsidP="00627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Домино.</w:t>
            </w:r>
          </w:p>
          <w:p w:rsidR="00627968" w:rsidRDefault="00627968" w:rsidP="00627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,, 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Собери коврик,,</w:t>
            </w:r>
          </w:p>
          <w:p w:rsidR="00627968" w:rsidRDefault="00627968" w:rsidP="00627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Разрезные картинки ,,Чайники,,</w:t>
            </w:r>
          </w:p>
          <w:p w:rsidR="00627968" w:rsidRDefault="00627968" w:rsidP="00627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Мозайка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.</w:t>
            </w:r>
          </w:p>
          <w:p w:rsidR="00627968" w:rsidRDefault="00627968" w:rsidP="00627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 xml:space="preserve"> ,, </w:t>
            </w:r>
            <w:r w:rsidR="002B412B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Где живет вода?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,,</w:t>
            </w:r>
          </w:p>
          <w:p w:rsidR="00627968" w:rsidRDefault="00627968" w:rsidP="00627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Кубики по сказкам.</w:t>
            </w:r>
          </w:p>
          <w:p w:rsidR="00627968" w:rsidRDefault="00627968" w:rsidP="00627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,,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Собери картинку,,</w:t>
            </w:r>
          </w:p>
          <w:p w:rsidR="00627968" w:rsidRDefault="00627968" w:rsidP="00627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Лото ,,Ассоциации,,</w:t>
            </w:r>
          </w:p>
          <w:p w:rsidR="00627968" w:rsidRDefault="00627968" w:rsidP="00627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 xml:space="preserve">Коробка ,,Весёлые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шнурочки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,,</w:t>
            </w:r>
          </w:p>
          <w:p w:rsidR="00627968" w:rsidRDefault="00627968" w:rsidP="00627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 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,,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Логика,,</w:t>
            </w:r>
          </w:p>
          <w:p w:rsidR="00627968" w:rsidRDefault="00627968" w:rsidP="00627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  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Счётный материал.</w:t>
            </w:r>
          </w:p>
          <w:p w:rsidR="00627968" w:rsidRDefault="00627968" w:rsidP="00627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 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,,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Будь внимательным,,</w:t>
            </w:r>
          </w:p>
          <w:p w:rsidR="00627968" w:rsidRDefault="00627968" w:rsidP="00627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 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,,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Четвёртый лишний,,</w:t>
            </w:r>
          </w:p>
          <w:p w:rsidR="00627968" w:rsidRDefault="00627968" w:rsidP="002B41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  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,,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Найди похожий,,</w:t>
            </w:r>
          </w:p>
        </w:tc>
      </w:tr>
      <w:tr w:rsidR="00627968">
        <w:trPr>
          <w:trHeight w:val="1"/>
        </w:trPr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2</w:t>
            </w:r>
          </w:p>
        </w:tc>
        <w:tc>
          <w:tcPr>
            <w:tcW w:w="8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2B412B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Раздаточный материал</w:t>
            </w:r>
          </w:p>
          <w:p w:rsidR="00627968" w:rsidRDefault="00627968" w:rsidP="00627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 w:rsidRPr="006279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,,</w:t>
            </w:r>
            <w:r w:rsidR="002B412B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Развиваем графические навыки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 xml:space="preserve">,, </w:t>
            </w:r>
            <w:r w:rsidR="002B412B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Л.М.Граб</w:t>
            </w:r>
          </w:p>
          <w:p w:rsidR="002B412B" w:rsidRDefault="00627968" w:rsidP="00627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 w:rsidRPr="002B412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,,</w:t>
            </w:r>
            <w:r w:rsidR="002B412B" w:rsidRPr="002B412B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 xml:space="preserve">Папка дошкольника </w:t>
            </w:r>
            <w:proofErr w:type="spellStart"/>
            <w:r w:rsidR="002B412B" w:rsidRPr="002B412B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АБВГДЕйка</w:t>
            </w:r>
            <w:proofErr w:type="spellEnd"/>
            <w:r w:rsidRPr="002B412B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 xml:space="preserve">,, </w:t>
            </w:r>
          </w:p>
          <w:p w:rsidR="00627968" w:rsidRDefault="00627968" w:rsidP="0062796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 w:rsidRPr="002B412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,,</w:t>
            </w:r>
            <w:r w:rsidR="002B412B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Тетрадь с прописями. Штриховка</w:t>
            </w:r>
            <w:r w:rsidRPr="002B412B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 xml:space="preserve">,, </w:t>
            </w:r>
            <w:proofErr w:type="spellStart"/>
            <w:r w:rsidR="002B412B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Е.С.Русакова</w:t>
            </w:r>
            <w:proofErr w:type="spellEnd"/>
          </w:p>
          <w:p w:rsidR="002B412B" w:rsidRPr="002B412B" w:rsidRDefault="002B412B" w:rsidP="002B412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 w:rsidRPr="002B412B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,,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 xml:space="preserve">Тетрадь с прописями. </w:t>
            </w:r>
            <w:r w:rsidR="008E15BF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Рисуем по контуру</w:t>
            </w:r>
            <w:r w:rsidRPr="002B412B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 xml:space="preserve">,,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Е.С.Русакова</w:t>
            </w:r>
            <w:proofErr w:type="spellEnd"/>
          </w:p>
          <w:p w:rsidR="00627968" w:rsidRPr="008E15BF" w:rsidRDefault="00627968" w:rsidP="008E15B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 w:rsidRPr="006279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,,</w:t>
            </w:r>
            <w:r w:rsidR="008E15BF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Логопедические домашние задания для детей 5-7лет с ОНР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 xml:space="preserve">,, </w:t>
            </w:r>
            <w:r w:rsidR="008E15BF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 xml:space="preserve">4 альбома </w:t>
            </w:r>
            <w:proofErr w:type="spellStart"/>
            <w:r w:rsidR="008E15BF"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Н.ЭТеремкова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.</w:t>
            </w:r>
          </w:p>
        </w:tc>
      </w:tr>
    </w:tbl>
    <w:p w:rsidR="00627968" w:rsidRDefault="00627968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E4FF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Компьютерные презентации</w:t>
      </w:r>
    </w:p>
    <w:p w:rsidR="00EE4FF4" w:rsidRPr="00EE4FF4" w:rsidRDefault="00EE4FF4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1"/>
        <w:gridCol w:w="8384"/>
      </w:tblGrid>
      <w:tr w:rsidR="00627968">
        <w:trPr>
          <w:trHeight w:val="1"/>
        </w:trPr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7"/>
                <w:szCs w:val="27"/>
              </w:rPr>
              <w:t>п/п</w:t>
            </w:r>
          </w:p>
        </w:tc>
        <w:tc>
          <w:tcPr>
            <w:tcW w:w="8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7"/>
                <w:szCs w:val="27"/>
              </w:rPr>
              <w:t>Наименование презентации</w:t>
            </w:r>
          </w:p>
        </w:tc>
      </w:tr>
      <w:tr w:rsidR="00627968">
        <w:trPr>
          <w:trHeight w:val="1"/>
        </w:trPr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1</w:t>
            </w:r>
          </w:p>
        </w:tc>
        <w:tc>
          <w:tcPr>
            <w:tcW w:w="8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,,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Весна,,</w:t>
            </w:r>
          </w:p>
        </w:tc>
      </w:tr>
      <w:tr w:rsidR="00627968">
        <w:trPr>
          <w:trHeight w:val="1"/>
        </w:trPr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2</w:t>
            </w:r>
          </w:p>
        </w:tc>
        <w:tc>
          <w:tcPr>
            <w:tcW w:w="8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,.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Зима,,</w:t>
            </w:r>
          </w:p>
        </w:tc>
      </w:tr>
      <w:tr w:rsidR="00627968">
        <w:trPr>
          <w:trHeight w:val="1"/>
        </w:trPr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3</w:t>
            </w:r>
          </w:p>
        </w:tc>
        <w:tc>
          <w:tcPr>
            <w:tcW w:w="8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,,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Перелётные птицы,,</w:t>
            </w:r>
          </w:p>
        </w:tc>
      </w:tr>
      <w:tr w:rsidR="00627968">
        <w:trPr>
          <w:trHeight w:val="1"/>
        </w:trPr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4</w:t>
            </w:r>
          </w:p>
        </w:tc>
        <w:tc>
          <w:tcPr>
            <w:tcW w:w="8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,,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Зимующие птицы,,</w:t>
            </w:r>
          </w:p>
        </w:tc>
      </w:tr>
      <w:tr w:rsidR="00627968">
        <w:trPr>
          <w:trHeight w:val="1"/>
        </w:trPr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4</w:t>
            </w:r>
          </w:p>
        </w:tc>
        <w:tc>
          <w:tcPr>
            <w:tcW w:w="8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,,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Полезные продукты питания,,</w:t>
            </w:r>
          </w:p>
        </w:tc>
      </w:tr>
      <w:tr w:rsidR="00627968" w:rsidRPr="00627968">
        <w:trPr>
          <w:trHeight w:val="1"/>
        </w:trPr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5</w:t>
            </w:r>
          </w:p>
        </w:tc>
        <w:tc>
          <w:tcPr>
            <w:tcW w:w="8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 w:rsidRPr="006279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,,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Логопедическая работа по формированию звукового анализа и</w:t>
            </w:r>
          </w:p>
          <w:p w:rsidR="00627968" w:rsidRP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синтеза у детей дошкольного возраста,,</w:t>
            </w:r>
          </w:p>
        </w:tc>
      </w:tr>
      <w:tr w:rsidR="00627968" w:rsidRPr="00627968">
        <w:trPr>
          <w:trHeight w:val="1"/>
        </w:trPr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6</w:t>
            </w:r>
          </w:p>
        </w:tc>
        <w:tc>
          <w:tcPr>
            <w:tcW w:w="8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P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 w:rsidRPr="006279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,,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Роль семьи в преодолении дефектов речи,,</w:t>
            </w:r>
          </w:p>
        </w:tc>
      </w:tr>
      <w:tr w:rsidR="00627968" w:rsidRPr="00627968">
        <w:trPr>
          <w:trHeight w:val="1"/>
        </w:trPr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9</w:t>
            </w:r>
          </w:p>
        </w:tc>
        <w:tc>
          <w:tcPr>
            <w:tcW w:w="8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 w:rsidRPr="006279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,,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 xml:space="preserve">Развитый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фонематичкский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 xml:space="preserve"> слух- основа орфографической</w:t>
            </w:r>
          </w:p>
          <w:p w:rsidR="00627968" w:rsidRP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зоркости,.</w:t>
            </w:r>
          </w:p>
        </w:tc>
      </w:tr>
      <w:tr w:rsidR="00627968" w:rsidRPr="00627968">
        <w:trPr>
          <w:trHeight w:val="1"/>
        </w:trPr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10</w:t>
            </w:r>
          </w:p>
        </w:tc>
        <w:tc>
          <w:tcPr>
            <w:tcW w:w="838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P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 w:rsidRPr="0062796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,,</w:t>
            </w: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 xml:space="preserve">Почему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Маугли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 xml:space="preserve"> не заговорил?,,(о значении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сформированности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 xml:space="preserve"> связной речи у дошкольников).</w:t>
            </w:r>
          </w:p>
        </w:tc>
      </w:tr>
    </w:tbl>
    <w:p w:rsidR="00EE4FF4" w:rsidRDefault="00EE4FF4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p w:rsidR="00627968" w:rsidRPr="00EE4FF4" w:rsidRDefault="00627968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EE4FF4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Учебники и справочники по логопедии</w:t>
      </w:r>
    </w:p>
    <w:p w:rsidR="00EE4FF4" w:rsidRDefault="00EE4FF4" w:rsidP="0062796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7"/>
          <w:szCs w:val="27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1"/>
        <w:gridCol w:w="8399"/>
      </w:tblGrid>
      <w:tr w:rsidR="00627968">
        <w:trPr>
          <w:trHeight w:val="1"/>
        </w:trPr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EE4F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7"/>
                <w:szCs w:val="27"/>
              </w:rPr>
              <w:t>п/п</w:t>
            </w:r>
          </w:p>
        </w:tc>
        <w:tc>
          <w:tcPr>
            <w:tcW w:w="8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7"/>
                <w:szCs w:val="27"/>
              </w:rPr>
              <w:t>Наименование</w:t>
            </w:r>
          </w:p>
        </w:tc>
      </w:tr>
      <w:tr w:rsidR="00627968">
        <w:trPr>
          <w:trHeight w:val="1"/>
        </w:trPr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1</w:t>
            </w:r>
          </w:p>
        </w:tc>
        <w:tc>
          <w:tcPr>
            <w:tcW w:w="8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Борзинец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 xml:space="preserve"> Н.М.,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Шеховцова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 xml:space="preserve"> Т.С. Логопедические технологии.</w:t>
            </w:r>
          </w:p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Учебно-методическое пособие.</w:t>
            </w:r>
          </w:p>
        </w:tc>
      </w:tr>
      <w:tr w:rsidR="00627968">
        <w:trPr>
          <w:trHeight w:val="1"/>
        </w:trPr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2</w:t>
            </w:r>
          </w:p>
        </w:tc>
        <w:tc>
          <w:tcPr>
            <w:tcW w:w="8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Волкова Л.С. Логопедия.</w:t>
            </w:r>
          </w:p>
        </w:tc>
      </w:tr>
      <w:tr w:rsidR="00627968" w:rsidRPr="00627968">
        <w:trPr>
          <w:trHeight w:val="1"/>
        </w:trPr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3</w:t>
            </w:r>
          </w:p>
        </w:tc>
        <w:tc>
          <w:tcPr>
            <w:tcW w:w="8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P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Каше Г.А. Подготовка к школе детей с недостатками речи.</w:t>
            </w:r>
          </w:p>
        </w:tc>
      </w:tr>
      <w:tr w:rsidR="00627968" w:rsidRPr="00627968">
        <w:trPr>
          <w:trHeight w:val="1"/>
        </w:trPr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4</w:t>
            </w:r>
          </w:p>
        </w:tc>
        <w:tc>
          <w:tcPr>
            <w:tcW w:w="8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P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Парамонова Л.Г. Логопедия для всех.</w:t>
            </w:r>
          </w:p>
        </w:tc>
      </w:tr>
      <w:tr w:rsidR="00627968" w:rsidRPr="00627968">
        <w:trPr>
          <w:trHeight w:val="1"/>
        </w:trPr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5</w:t>
            </w:r>
          </w:p>
        </w:tc>
        <w:tc>
          <w:tcPr>
            <w:tcW w:w="8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P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 xml:space="preserve">Филичева Т.Б.,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Чевелёва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 xml:space="preserve"> Н.А., Чиркина Г.В. Основы логопедии.</w:t>
            </w:r>
          </w:p>
        </w:tc>
      </w:tr>
      <w:tr w:rsidR="00627968" w:rsidRPr="00627968">
        <w:trPr>
          <w:trHeight w:val="1"/>
        </w:trPr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6</w:t>
            </w:r>
          </w:p>
        </w:tc>
        <w:tc>
          <w:tcPr>
            <w:tcW w:w="8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P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Лопухина И. Логопедия. Упражнения для развития речи.</w:t>
            </w:r>
          </w:p>
        </w:tc>
      </w:tr>
      <w:tr w:rsidR="00627968">
        <w:trPr>
          <w:trHeight w:val="1"/>
        </w:trPr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7</w:t>
            </w:r>
          </w:p>
        </w:tc>
        <w:tc>
          <w:tcPr>
            <w:tcW w:w="8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Рау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 xml:space="preserve"> Е.Ф., Рождественская В.И. Исправление недостатков</w:t>
            </w:r>
          </w:p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lastRenderedPageBreak/>
              <w:t>произношения у дошкольников.</w:t>
            </w:r>
          </w:p>
        </w:tc>
      </w:tr>
      <w:tr w:rsidR="00627968" w:rsidRPr="00627968">
        <w:trPr>
          <w:trHeight w:val="1"/>
        </w:trPr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lastRenderedPageBreak/>
              <w:t>8</w:t>
            </w:r>
          </w:p>
        </w:tc>
        <w:tc>
          <w:tcPr>
            <w:tcW w:w="8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Гомзяк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 xml:space="preserve"> О.С. Говорим правильно. Комплексный подход к</w:t>
            </w:r>
          </w:p>
          <w:p w:rsidR="00627968" w:rsidRP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преодолению ОНР у дошкольников.</w:t>
            </w:r>
          </w:p>
        </w:tc>
      </w:tr>
      <w:tr w:rsidR="00627968">
        <w:trPr>
          <w:trHeight w:val="1"/>
        </w:trPr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  <w:t>9</w:t>
            </w:r>
          </w:p>
        </w:tc>
        <w:tc>
          <w:tcPr>
            <w:tcW w:w="8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627968" w:rsidRDefault="00627968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Бадалян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 xml:space="preserve"> Л.О. Невропатология.</w:t>
            </w:r>
          </w:p>
        </w:tc>
      </w:tr>
      <w:tr w:rsidR="00783039">
        <w:trPr>
          <w:trHeight w:val="1"/>
        </w:trPr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783039" w:rsidRPr="00783039" w:rsidRDefault="00783039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8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783039" w:rsidRDefault="00783039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Гербова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 xml:space="preserve"> В.В. Занятия по развитию речи с детьми 4-6 лет</w:t>
            </w:r>
          </w:p>
        </w:tc>
      </w:tr>
      <w:tr w:rsidR="00783039">
        <w:trPr>
          <w:trHeight w:val="1"/>
        </w:trPr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783039" w:rsidRPr="00783039" w:rsidRDefault="00783039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11</w:t>
            </w:r>
          </w:p>
        </w:tc>
        <w:tc>
          <w:tcPr>
            <w:tcW w:w="8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783039" w:rsidRDefault="00783039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Поваляева М.А.  Настольная книга логопеда</w:t>
            </w:r>
          </w:p>
        </w:tc>
      </w:tr>
      <w:tr w:rsidR="00783039">
        <w:trPr>
          <w:trHeight w:val="1"/>
        </w:trPr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783039" w:rsidRPr="00783039" w:rsidRDefault="00783039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8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783039" w:rsidRDefault="00783039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Вологодина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 xml:space="preserve"> Л.Г. Домашний логопед</w:t>
            </w:r>
          </w:p>
        </w:tc>
      </w:tr>
      <w:tr w:rsidR="001438DD">
        <w:trPr>
          <w:trHeight w:val="1"/>
        </w:trPr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438DD" w:rsidRDefault="001438D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13</w:t>
            </w:r>
          </w:p>
        </w:tc>
        <w:tc>
          <w:tcPr>
            <w:tcW w:w="8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438DD" w:rsidRDefault="001438D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Александрова О.В. Большая энциклопедия развития</w:t>
            </w:r>
          </w:p>
        </w:tc>
      </w:tr>
      <w:tr w:rsidR="001438DD">
        <w:trPr>
          <w:trHeight w:val="1"/>
        </w:trPr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438DD" w:rsidRDefault="001438D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  <w:tc>
          <w:tcPr>
            <w:tcW w:w="8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438DD" w:rsidRDefault="001438D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Шалаева Г.П. Большая книга логических игр</w:t>
            </w:r>
          </w:p>
        </w:tc>
      </w:tr>
      <w:tr w:rsidR="001438DD">
        <w:trPr>
          <w:trHeight w:val="1"/>
        </w:trPr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438DD" w:rsidRDefault="001438D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</w:t>
            </w:r>
          </w:p>
        </w:tc>
        <w:tc>
          <w:tcPr>
            <w:tcW w:w="8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438DD" w:rsidRDefault="001438D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Лопухина И. Логопедия. Упражнения для развития речи</w:t>
            </w:r>
          </w:p>
        </w:tc>
      </w:tr>
      <w:tr w:rsidR="001438DD">
        <w:trPr>
          <w:trHeight w:val="1"/>
        </w:trPr>
        <w:tc>
          <w:tcPr>
            <w:tcW w:w="1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438DD" w:rsidRDefault="001438DD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  <w:tc>
          <w:tcPr>
            <w:tcW w:w="83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1438DD" w:rsidRDefault="001438DD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>Стефанова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7"/>
                <w:szCs w:val="27"/>
              </w:rPr>
              <w:t xml:space="preserve"> Н.Л. Комплексные занятия с детьми 3-7 лет.</w:t>
            </w:r>
          </w:p>
        </w:tc>
      </w:tr>
    </w:tbl>
    <w:p w:rsidR="00FD5285" w:rsidRDefault="00627968" w:rsidP="00314DD2">
      <w:pPr>
        <w:autoSpaceDE w:val="0"/>
        <w:autoSpaceDN w:val="0"/>
        <w:adjustRightInd w:val="0"/>
        <w:spacing w:before="100" w:after="0" w:line="240" w:lineRule="auto"/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830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830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830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830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830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830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830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830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830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830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830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830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830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830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 </w:t>
      </w:r>
      <w:bookmarkStart w:id="0" w:name="_GoBack"/>
      <w:bookmarkEnd w:id="0"/>
    </w:p>
    <w:sectPr w:rsidR="00FD5285" w:rsidSect="00CC47B9">
      <w:pgSz w:w="12240" w:h="15840"/>
      <w:pgMar w:top="1134" w:right="850" w:bottom="1134" w:left="1701" w:header="720" w:footer="720" w:gutter="0"/>
      <w:pgBorders w:offsetFrom="page">
        <w:top w:val="thinThickThinSmallGap" w:sz="36" w:space="24" w:color="auto"/>
        <w:left w:val="thinThickThinSmallGap" w:sz="36" w:space="24" w:color="auto"/>
        <w:bottom w:val="thinThickThinSmallGap" w:sz="36" w:space="24" w:color="auto"/>
        <w:right w:val="thinThickThinSmallGap" w:sz="36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DCFC2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7968"/>
    <w:rsid w:val="00023091"/>
    <w:rsid w:val="000623F3"/>
    <w:rsid w:val="00063D41"/>
    <w:rsid w:val="000C42B5"/>
    <w:rsid w:val="000C5DB1"/>
    <w:rsid w:val="000D008E"/>
    <w:rsid w:val="001438DD"/>
    <w:rsid w:val="00156260"/>
    <w:rsid w:val="00160441"/>
    <w:rsid w:val="001B3BA0"/>
    <w:rsid w:val="001B594E"/>
    <w:rsid w:val="001C0BE9"/>
    <w:rsid w:val="001C193F"/>
    <w:rsid w:val="001C4C98"/>
    <w:rsid w:val="001F05ED"/>
    <w:rsid w:val="00201454"/>
    <w:rsid w:val="002032F0"/>
    <w:rsid w:val="00223B74"/>
    <w:rsid w:val="00260957"/>
    <w:rsid w:val="00272C65"/>
    <w:rsid w:val="00275EF2"/>
    <w:rsid w:val="0028619C"/>
    <w:rsid w:val="00292A4B"/>
    <w:rsid w:val="002B412B"/>
    <w:rsid w:val="002D29C1"/>
    <w:rsid w:val="002E1DC7"/>
    <w:rsid w:val="002F327D"/>
    <w:rsid w:val="00311E51"/>
    <w:rsid w:val="00314DD2"/>
    <w:rsid w:val="0032151C"/>
    <w:rsid w:val="00327A12"/>
    <w:rsid w:val="0033248D"/>
    <w:rsid w:val="0034428D"/>
    <w:rsid w:val="00353D95"/>
    <w:rsid w:val="00362EED"/>
    <w:rsid w:val="00382489"/>
    <w:rsid w:val="0038306B"/>
    <w:rsid w:val="003A1761"/>
    <w:rsid w:val="003D7187"/>
    <w:rsid w:val="003F05F1"/>
    <w:rsid w:val="00442584"/>
    <w:rsid w:val="004472A7"/>
    <w:rsid w:val="00452863"/>
    <w:rsid w:val="00461499"/>
    <w:rsid w:val="004642E4"/>
    <w:rsid w:val="0047361A"/>
    <w:rsid w:val="004812A1"/>
    <w:rsid w:val="00496F41"/>
    <w:rsid w:val="004A4501"/>
    <w:rsid w:val="004B436D"/>
    <w:rsid w:val="00500892"/>
    <w:rsid w:val="0052370C"/>
    <w:rsid w:val="0055662D"/>
    <w:rsid w:val="00577510"/>
    <w:rsid w:val="00582A4F"/>
    <w:rsid w:val="005A3FA7"/>
    <w:rsid w:val="005D0341"/>
    <w:rsid w:val="0060572D"/>
    <w:rsid w:val="00627968"/>
    <w:rsid w:val="00630183"/>
    <w:rsid w:val="00656A50"/>
    <w:rsid w:val="006603CB"/>
    <w:rsid w:val="00665C0B"/>
    <w:rsid w:val="006A039D"/>
    <w:rsid w:val="006A6586"/>
    <w:rsid w:val="006B0BEB"/>
    <w:rsid w:val="006B6161"/>
    <w:rsid w:val="006C36C9"/>
    <w:rsid w:val="006C4717"/>
    <w:rsid w:val="006D0928"/>
    <w:rsid w:val="006D2EB8"/>
    <w:rsid w:val="006E21AB"/>
    <w:rsid w:val="00727126"/>
    <w:rsid w:val="00763CAA"/>
    <w:rsid w:val="00766FB7"/>
    <w:rsid w:val="007808FC"/>
    <w:rsid w:val="00780F18"/>
    <w:rsid w:val="007815D4"/>
    <w:rsid w:val="0078295B"/>
    <w:rsid w:val="00783039"/>
    <w:rsid w:val="007850C7"/>
    <w:rsid w:val="007A5474"/>
    <w:rsid w:val="0081175F"/>
    <w:rsid w:val="0082376F"/>
    <w:rsid w:val="00832111"/>
    <w:rsid w:val="00836B08"/>
    <w:rsid w:val="008469E2"/>
    <w:rsid w:val="00853460"/>
    <w:rsid w:val="00854571"/>
    <w:rsid w:val="008572E2"/>
    <w:rsid w:val="0086017B"/>
    <w:rsid w:val="0087390B"/>
    <w:rsid w:val="00881310"/>
    <w:rsid w:val="008915BD"/>
    <w:rsid w:val="008927DA"/>
    <w:rsid w:val="008C79F6"/>
    <w:rsid w:val="008D4971"/>
    <w:rsid w:val="008E15BF"/>
    <w:rsid w:val="008F29EB"/>
    <w:rsid w:val="00903967"/>
    <w:rsid w:val="00955A87"/>
    <w:rsid w:val="0096571D"/>
    <w:rsid w:val="00967190"/>
    <w:rsid w:val="009723F7"/>
    <w:rsid w:val="009A2478"/>
    <w:rsid w:val="009A6339"/>
    <w:rsid w:val="00A46887"/>
    <w:rsid w:val="00A90654"/>
    <w:rsid w:val="00AA0A24"/>
    <w:rsid w:val="00AA7602"/>
    <w:rsid w:val="00AC4B31"/>
    <w:rsid w:val="00AC76D5"/>
    <w:rsid w:val="00AE0292"/>
    <w:rsid w:val="00AF5DEF"/>
    <w:rsid w:val="00B2297D"/>
    <w:rsid w:val="00B54BFC"/>
    <w:rsid w:val="00B71E32"/>
    <w:rsid w:val="00BA16CD"/>
    <w:rsid w:val="00BA46A9"/>
    <w:rsid w:val="00BB5990"/>
    <w:rsid w:val="00BB6725"/>
    <w:rsid w:val="00BE1F7B"/>
    <w:rsid w:val="00C174E7"/>
    <w:rsid w:val="00C20E8A"/>
    <w:rsid w:val="00C52BB1"/>
    <w:rsid w:val="00C7459A"/>
    <w:rsid w:val="00C765F5"/>
    <w:rsid w:val="00C80EDB"/>
    <w:rsid w:val="00CA776F"/>
    <w:rsid w:val="00CC47B9"/>
    <w:rsid w:val="00CC4B44"/>
    <w:rsid w:val="00CD439C"/>
    <w:rsid w:val="00D24FBF"/>
    <w:rsid w:val="00D377F0"/>
    <w:rsid w:val="00D4729A"/>
    <w:rsid w:val="00D616E0"/>
    <w:rsid w:val="00D62759"/>
    <w:rsid w:val="00D6316E"/>
    <w:rsid w:val="00D669A7"/>
    <w:rsid w:val="00D74776"/>
    <w:rsid w:val="00D81A08"/>
    <w:rsid w:val="00DA2DAE"/>
    <w:rsid w:val="00DC794F"/>
    <w:rsid w:val="00DF0EF5"/>
    <w:rsid w:val="00E15167"/>
    <w:rsid w:val="00E15FE7"/>
    <w:rsid w:val="00E16BD6"/>
    <w:rsid w:val="00E3406D"/>
    <w:rsid w:val="00E42BFF"/>
    <w:rsid w:val="00E44C3E"/>
    <w:rsid w:val="00E53673"/>
    <w:rsid w:val="00E707AA"/>
    <w:rsid w:val="00E74514"/>
    <w:rsid w:val="00EA39A7"/>
    <w:rsid w:val="00EB237F"/>
    <w:rsid w:val="00EE2CC5"/>
    <w:rsid w:val="00EE4FF4"/>
    <w:rsid w:val="00EE6516"/>
    <w:rsid w:val="00EF79E8"/>
    <w:rsid w:val="00F46E67"/>
    <w:rsid w:val="00F51998"/>
    <w:rsid w:val="00F605C8"/>
    <w:rsid w:val="00F637F8"/>
    <w:rsid w:val="00F64D3D"/>
    <w:rsid w:val="00F94E65"/>
    <w:rsid w:val="00FA6B89"/>
    <w:rsid w:val="00FD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дом</cp:lastModifiedBy>
  <cp:revision>12</cp:revision>
  <dcterms:created xsi:type="dcterms:W3CDTF">2015-12-10T11:51:00Z</dcterms:created>
  <dcterms:modified xsi:type="dcterms:W3CDTF">2019-02-19T13:21:00Z</dcterms:modified>
</cp:coreProperties>
</file>